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3044" w14:textId="77777777" w:rsidR="00E16A66" w:rsidRPr="00DA2D6C" w:rsidRDefault="00E16A66" w:rsidP="00E16A66">
      <w:pPr>
        <w:pStyle w:val="ListParagraph"/>
        <w:numPr>
          <w:ilvl w:val="0"/>
          <w:numId w:val="1"/>
        </w:numPr>
        <w:autoSpaceDE w:val="0"/>
        <w:autoSpaceDN w:val="0"/>
        <w:adjustRightInd w:val="0"/>
        <w:rPr>
          <w:rFonts w:asciiTheme="minorHAnsi" w:eastAsia="Times New Roman" w:hAnsiTheme="minorHAnsi" w:cs="Calibri"/>
          <w:i/>
          <w:sz w:val="24"/>
          <w:szCs w:val="24"/>
        </w:rPr>
      </w:pPr>
      <w:r w:rsidRPr="00DA2D6C">
        <w:rPr>
          <w:rFonts w:asciiTheme="minorHAnsi" w:hAnsiTheme="minorHAnsi" w:cstheme="minorBidi"/>
          <w:b/>
          <w:i/>
          <w:sz w:val="24"/>
          <w:szCs w:val="24"/>
          <w:u w:val="single"/>
        </w:rPr>
        <w:t>The Recovery Book Club</w:t>
      </w:r>
      <w:r w:rsidRPr="00DA2D6C">
        <w:rPr>
          <w:rFonts w:asciiTheme="minorHAnsi" w:hAnsiTheme="minorHAnsi" w:cstheme="minorBidi"/>
          <w:b/>
          <w:i/>
          <w:sz w:val="24"/>
          <w:szCs w:val="24"/>
        </w:rPr>
        <w:t xml:space="preserve">  </w:t>
      </w:r>
    </w:p>
    <w:p w14:paraId="285C6FC1" w14:textId="77777777" w:rsidR="00E16A66" w:rsidRDefault="00E16A66" w:rsidP="00E16A66">
      <w:pPr>
        <w:rPr>
          <w:rFonts w:asciiTheme="minorHAnsi" w:hAnsiTheme="minorHAnsi" w:cstheme="minorBidi"/>
          <w:b/>
        </w:rPr>
      </w:pPr>
      <w:r>
        <w:rPr>
          <w:rFonts w:asciiTheme="minorHAnsi" w:hAnsiTheme="minorHAnsi" w:cstheme="minorBidi"/>
          <w:b/>
        </w:rPr>
        <w:t xml:space="preserve">          </w:t>
      </w:r>
    </w:p>
    <w:p w14:paraId="7D380ACA" w14:textId="77777777" w:rsidR="00E16A66" w:rsidRDefault="00E16A66" w:rsidP="00E16A66">
      <w:pPr>
        <w:rPr>
          <w:rFonts w:asciiTheme="minorHAnsi" w:hAnsiTheme="minorHAnsi" w:cstheme="minorBidi"/>
          <w:b/>
        </w:rPr>
      </w:pPr>
      <w:r>
        <w:rPr>
          <w:rFonts w:asciiTheme="minorHAnsi" w:hAnsiTheme="minorHAnsi" w:cstheme="minorBidi"/>
          <w:b/>
        </w:rPr>
        <w:t>(12</w:t>
      </w:r>
      <w:r w:rsidRPr="00355144">
        <w:rPr>
          <w:rFonts w:asciiTheme="minorHAnsi" w:hAnsiTheme="minorHAnsi" w:cstheme="minorBidi"/>
          <w:b/>
        </w:rPr>
        <w:t xml:space="preserve"> Sessions / Max of 8 Individuals</w:t>
      </w:r>
      <w:r>
        <w:rPr>
          <w:rFonts w:asciiTheme="minorHAnsi" w:hAnsiTheme="minorHAnsi" w:cstheme="minorBidi"/>
          <w:b/>
        </w:rPr>
        <w:t>)</w:t>
      </w:r>
    </w:p>
    <w:p w14:paraId="6A02D2C1" w14:textId="77777777" w:rsidR="00E16A66" w:rsidRPr="00355144" w:rsidRDefault="00E16A66" w:rsidP="00E16A66">
      <w:pPr>
        <w:spacing w:after="200"/>
        <w:rPr>
          <w:rFonts w:asciiTheme="minorHAnsi" w:hAnsiTheme="minorHAnsi" w:cstheme="minorBidi"/>
        </w:rPr>
      </w:pPr>
      <w:r w:rsidRPr="00355144">
        <w:rPr>
          <w:rFonts w:asciiTheme="minorHAnsi" w:hAnsiTheme="minorHAnsi" w:cstheme="minorBidi"/>
          <w:b/>
        </w:rPr>
        <w:t>Overview:</w:t>
      </w:r>
      <w:r w:rsidRPr="00355144">
        <w:rPr>
          <w:rFonts w:asciiTheme="minorHAnsi" w:hAnsiTheme="minorHAnsi" w:cstheme="minorBidi"/>
        </w:rPr>
        <w:t xml:space="preserve">   Group members will read </w:t>
      </w:r>
      <w:r>
        <w:rPr>
          <w:rFonts w:asciiTheme="minorHAnsi" w:hAnsiTheme="minorHAnsi" w:cstheme="minorBidi"/>
          <w:u w:val="single"/>
        </w:rPr>
        <w:t xml:space="preserve">Happy </w:t>
      </w:r>
      <w:proofErr w:type="gramStart"/>
      <w:r>
        <w:rPr>
          <w:rFonts w:asciiTheme="minorHAnsi" w:hAnsiTheme="minorHAnsi" w:cstheme="minorBidi"/>
          <w:u w:val="single"/>
        </w:rPr>
        <w:t>For</w:t>
      </w:r>
      <w:proofErr w:type="gramEnd"/>
      <w:r>
        <w:rPr>
          <w:rFonts w:asciiTheme="minorHAnsi" w:hAnsiTheme="minorHAnsi" w:cstheme="minorBidi"/>
          <w:u w:val="single"/>
        </w:rPr>
        <w:t xml:space="preserve"> No Reason</w:t>
      </w:r>
      <w:r w:rsidRPr="00355144">
        <w:rPr>
          <w:rFonts w:asciiTheme="minorHAnsi" w:hAnsiTheme="minorHAnsi" w:cstheme="minorBidi"/>
        </w:rPr>
        <w:t xml:space="preserve"> and discuss </w:t>
      </w:r>
      <w:r>
        <w:rPr>
          <w:rFonts w:asciiTheme="minorHAnsi" w:hAnsiTheme="minorHAnsi" w:cstheme="minorBidi"/>
        </w:rPr>
        <w:t xml:space="preserve">recovery strategies for reducing their depression or for being happier.  </w:t>
      </w:r>
      <w:r w:rsidRPr="00355144">
        <w:rPr>
          <w:rFonts w:asciiTheme="minorHAnsi" w:hAnsiTheme="minorHAnsi" w:cstheme="minorBidi"/>
        </w:rPr>
        <w:t>We used the Illness, Management, and Recovery (IMR)</w:t>
      </w:r>
      <w:r>
        <w:rPr>
          <w:rFonts w:asciiTheme="minorHAnsi" w:hAnsiTheme="minorHAnsi" w:cstheme="minorBidi"/>
        </w:rPr>
        <w:t xml:space="preserve"> – Topic 9 – Coping with Problems and Persistent Symptoms</w:t>
      </w:r>
      <w:r w:rsidRPr="00355144">
        <w:rPr>
          <w:rFonts w:asciiTheme="minorHAnsi" w:hAnsiTheme="minorHAnsi" w:cstheme="minorBidi"/>
        </w:rPr>
        <w:t xml:space="preserve"> as the primary evidenced based curriculum and the self-help book listed above as the secondary curriculum.  We used the DSM-5 Self-Rated Level 1 Cross-Cutting Symptom Measure – Adult to assess the group members.  Assessments were given </w:t>
      </w:r>
      <w:r>
        <w:rPr>
          <w:rFonts w:asciiTheme="minorHAnsi" w:hAnsiTheme="minorHAnsi" w:cstheme="minorBidi"/>
        </w:rPr>
        <w:t>during the first group session.    The group has not ended yet and so we do not have assessments from the end of the group.</w:t>
      </w:r>
      <w:r w:rsidRPr="00355144">
        <w:rPr>
          <w:rFonts w:asciiTheme="minorHAnsi" w:hAnsiTheme="minorHAnsi" w:cstheme="minorBidi"/>
        </w:rPr>
        <w:t xml:space="preserve">  </w:t>
      </w:r>
    </w:p>
    <w:p w14:paraId="095C1B32" w14:textId="77777777" w:rsidR="00E16A66" w:rsidRPr="00355144" w:rsidRDefault="00E16A66" w:rsidP="00E16A66">
      <w:pPr>
        <w:widowControl w:val="0"/>
        <w:spacing w:after="200" w:line="276" w:lineRule="auto"/>
        <w:rPr>
          <w:rFonts w:asciiTheme="minorHAnsi" w:hAnsiTheme="minorHAnsi" w:cstheme="minorBidi"/>
          <w:bCs/>
        </w:rPr>
      </w:pPr>
      <w:r w:rsidRPr="00355144">
        <w:rPr>
          <w:rFonts w:asciiTheme="minorHAnsi" w:hAnsiTheme="minorHAnsi" w:cstheme="minorBidi"/>
          <w:b/>
        </w:rPr>
        <w:t xml:space="preserve">Staff Involved:  </w:t>
      </w:r>
      <w:r w:rsidRPr="00355144">
        <w:rPr>
          <w:rFonts w:asciiTheme="minorHAnsi" w:hAnsiTheme="minorHAnsi" w:cstheme="minorBidi"/>
        </w:rPr>
        <w:t xml:space="preserve">  Mary </w:t>
      </w:r>
      <w:r>
        <w:rPr>
          <w:rFonts w:asciiTheme="minorHAnsi" w:hAnsiTheme="minorHAnsi" w:cstheme="minorBidi"/>
        </w:rPr>
        <w:t>Tolle, Certified Peer Specialist (CPS), Bernice Valdez, LMSW</w:t>
      </w:r>
    </w:p>
    <w:p w14:paraId="2D8C01EA" w14:textId="77777777" w:rsidR="00E16A66" w:rsidRDefault="00E16A66" w:rsidP="00E16A66">
      <w:pPr>
        <w:widowControl w:val="0"/>
        <w:spacing w:after="200"/>
        <w:rPr>
          <w:rFonts w:asciiTheme="minorHAnsi" w:hAnsiTheme="minorHAnsi" w:cstheme="minorBidi"/>
        </w:rPr>
      </w:pPr>
      <w:r w:rsidRPr="00355144">
        <w:rPr>
          <w:rFonts w:asciiTheme="minorHAnsi" w:hAnsiTheme="minorHAnsi" w:cstheme="minorBidi"/>
          <w:b/>
        </w:rPr>
        <w:t xml:space="preserve">Number of Participants:  </w:t>
      </w:r>
      <w:r>
        <w:rPr>
          <w:rFonts w:asciiTheme="minorHAnsi" w:hAnsiTheme="minorHAnsi" w:cstheme="minorBidi"/>
        </w:rPr>
        <w:t>Five</w:t>
      </w:r>
      <w:r w:rsidRPr="00355144">
        <w:rPr>
          <w:rFonts w:asciiTheme="minorHAnsi" w:hAnsiTheme="minorHAnsi" w:cstheme="minorBidi"/>
        </w:rPr>
        <w:t xml:space="preserve"> individuals</w:t>
      </w:r>
      <w:r>
        <w:rPr>
          <w:rFonts w:asciiTheme="minorHAnsi" w:hAnsiTheme="minorHAnsi" w:cstheme="minorBidi"/>
        </w:rPr>
        <w:t xml:space="preserve"> have attended the group.   One of the group members, DD (294781) attended the first session but has dropped the group.  There have been 3 sessions, each with 3 attendees.  Two of the group members did not attend the first group </w:t>
      </w:r>
      <w:proofErr w:type="gramStart"/>
      <w:r>
        <w:rPr>
          <w:rFonts w:asciiTheme="minorHAnsi" w:hAnsiTheme="minorHAnsi" w:cstheme="minorBidi"/>
        </w:rPr>
        <w:t>session, but</w:t>
      </w:r>
      <w:proofErr w:type="gramEnd"/>
      <w:r>
        <w:rPr>
          <w:rFonts w:asciiTheme="minorHAnsi" w:hAnsiTheme="minorHAnsi" w:cstheme="minorBidi"/>
        </w:rPr>
        <w:t xml:space="preserve"> started the group in the second session.   </w:t>
      </w:r>
    </w:p>
    <w:p w14:paraId="6F32430D" w14:textId="77777777" w:rsidR="00E16A66" w:rsidRDefault="00E16A66" w:rsidP="00E16A66">
      <w:pPr>
        <w:widowControl w:val="0"/>
        <w:spacing w:after="200"/>
        <w:rPr>
          <w:rFonts w:asciiTheme="minorHAnsi" w:hAnsiTheme="minorHAnsi" w:cstheme="minorBidi"/>
        </w:rPr>
      </w:pPr>
      <w:r>
        <w:rPr>
          <w:rFonts w:asciiTheme="minorHAnsi" w:hAnsiTheme="minorHAnsi" w:cstheme="minorBidi"/>
        </w:rPr>
        <w:t>Below is a summary of the attendance of the group:</w:t>
      </w:r>
    </w:p>
    <w:tbl>
      <w:tblPr>
        <w:tblW w:w="7820" w:type="dxa"/>
        <w:tblInd w:w="93" w:type="dxa"/>
        <w:tblLook w:val="04A0" w:firstRow="1" w:lastRow="0" w:firstColumn="1" w:lastColumn="0" w:noHBand="0" w:noVBand="1"/>
      </w:tblPr>
      <w:tblGrid>
        <w:gridCol w:w="960"/>
        <w:gridCol w:w="965"/>
        <w:gridCol w:w="1361"/>
        <w:gridCol w:w="1240"/>
        <w:gridCol w:w="1361"/>
        <w:gridCol w:w="1186"/>
        <w:gridCol w:w="960"/>
      </w:tblGrid>
      <w:tr w:rsidR="00E16A66" w:rsidRPr="00F97015" w14:paraId="32105C21" w14:textId="77777777" w:rsidTr="003552F2">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329C7" w14:textId="77777777" w:rsidR="00E16A66" w:rsidRPr="00F97015" w:rsidRDefault="00E16A66" w:rsidP="003552F2">
            <w:pPr>
              <w:rPr>
                <w:rFonts w:eastAsia="Times New Roman"/>
                <w:b/>
                <w:bCs/>
                <w:color w:val="000000"/>
                <w:sz w:val="32"/>
                <w:szCs w:val="32"/>
                <w:u w:val="single"/>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A6B267" w14:textId="77777777" w:rsidR="00E16A66" w:rsidRPr="00F97015" w:rsidRDefault="00E16A66" w:rsidP="003552F2">
            <w:pPr>
              <w:rPr>
                <w:rFonts w:eastAsia="Times New Roman"/>
                <w:color w:val="000000"/>
              </w:rPr>
            </w:pPr>
            <w:r w:rsidRPr="00F97015">
              <w:rPr>
                <w:rFonts w:eastAsia="Times New Roman"/>
                <w:color w:val="000000"/>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B16DDAD" w14:textId="77777777" w:rsidR="00E16A66" w:rsidRPr="00F97015" w:rsidRDefault="00E16A66" w:rsidP="003552F2">
            <w:pPr>
              <w:jc w:val="center"/>
              <w:rPr>
                <w:rFonts w:eastAsia="Times New Roman"/>
                <w:b/>
                <w:bCs/>
                <w:color w:val="000000"/>
              </w:rPr>
            </w:pPr>
            <w:r w:rsidRPr="00F97015">
              <w:rPr>
                <w:rFonts w:eastAsia="Times New Roman"/>
                <w:b/>
                <w:bCs/>
                <w:color w:val="000000"/>
              </w:rPr>
              <w:t>Group</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74321E6" w14:textId="77777777" w:rsidR="00E16A66" w:rsidRPr="00F97015" w:rsidRDefault="00E16A66" w:rsidP="003552F2">
            <w:pPr>
              <w:jc w:val="center"/>
              <w:rPr>
                <w:rFonts w:eastAsia="Times New Roman"/>
                <w:b/>
                <w:bCs/>
                <w:color w:val="000000"/>
              </w:rPr>
            </w:pPr>
            <w:r w:rsidRPr="00F97015">
              <w:rPr>
                <w:rFonts w:eastAsia="Times New Roman"/>
                <w:b/>
                <w:bCs/>
                <w:color w:val="000000"/>
              </w:rPr>
              <w:t>Group</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5782530" w14:textId="77777777" w:rsidR="00E16A66" w:rsidRPr="00F97015" w:rsidRDefault="00E16A66" w:rsidP="003552F2">
            <w:pPr>
              <w:jc w:val="center"/>
              <w:rPr>
                <w:rFonts w:eastAsia="Times New Roman"/>
                <w:b/>
                <w:bCs/>
                <w:color w:val="000000"/>
              </w:rPr>
            </w:pPr>
            <w:r w:rsidRPr="00F97015">
              <w:rPr>
                <w:rFonts w:eastAsia="Times New Roman"/>
                <w:b/>
                <w:bCs/>
                <w:color w:val="000000"/>
              </w:rPr>
              <w:t xml:space="preserve">Book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D37517D" w14:textId="77777777" w:rsidR="00E16A66" w:rsidRPr="00F97015" w:rsidRDefault="00E16A66" w:rsidP="003552F2">
            <w:pPr>
              <w:jc w:val="center"/>
              <w:rPr>
                <w:rFonts w:eastAsia="Times New Roman"/>
                <w:b/>
                <w:bCs/>
                <w:color w:val="000000"/>
              </w:rPr>
            </w:pPr>
            <w:r w:rsidRPr="00F97015">
              <w:rPr>
                <w:rFonts w:eastAsia="Times New Roman"/>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3E2B4E" w14:textId="77777777" w:rsidR="00E16A66" w:rsidRPr="00F97015" w:rsidRDefault="00E16A66" w:rsidP="003552F2">
            <w:pPr>
              <w:rPr>
                <w:rFonts w:eastAsia="Times New Roman"/>
                <w:color w:val="000000"/>
              </w:rPr>
            </w:pPr>
            <w:r w:rsidRPr="00F97015">
              <w:rPr>
                <w:rFonts w:eastAsia="Times New Roman"/>
                <w:color w:val="000000"/>
              </w:rPr>
              <w:t> </w:t>
            </w:r>
          </w:p>
        </w:tc>
      </w:tr>
      <w:tr w:rsidR="00E16A66" w:rsidRPr="00F97015" w14:paraId="5269B52C" w14:textId="77777777" w:rsidTr="003552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AB1D27" w14:textId="77777777" w:rsidR="00E16A66" w:rsidRPr="00F97015" w:rsidRDefault="00E16A66" w:rsidP="003552F2">
            <w:pPr>
              <w:rPr>
                <w:rFonts w:eastAsia="Times New Roman"/>
                <w:color w:val="000000"/>
              </w:rPr>
            </w:pPr>
            <w:r w:rsidRPr="00F97015">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8A3FBB" w14:textId="77777777" w:rsidR="00E16A66" w:rsidRPr="00F97015" w:rsidRDefault="00E16A66" w:rsidP="003552F2">
            <w:pPr>
              <w:rPr>
                <w:rFonts w:eastAsia="Times New Roman"/>
                <w:color w:val="000000"/>
              </w:rPr>
            </w:pPr>
            <w:r w:rsidRPr="00F97015">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DBBA541" w14:textId="77777777" w:rsidR="00E16A66" w:rsidRPr="00F97015" w:rsidRDefault="00E16A66" w:rsidP="003552F2">
            <w:pPr>
              <w:jc w:val="center"/>
              <w:rPr>
                <w:rFonts w:eastAsia="Times New Roman"/>
                <w:b/>
                <w:bCs/>
                <w:color w:val="000000"/>
              </w:rPr>
            </w:pPr>
            <w:r w:rsidRPr="00F97015">
              <w:rPr>
                <w:rFonts w:eastAsia="Times New Roman"/>
                <w:b/>
                <w:bCs/>
                <w:color w:val="000000"/>
              </w:rPr>
              <w:t>Introduction</w:t>
            </w:r>
          </w:p>
        </w:tc>
        <w:tc>
          <w:tcPr>
            <w:tcW w:w="1240" w:type="dxa"/>
            <w:tcBorders>
              <w:top w:val="nil"/>
              <w:left w:val="nil"/>
              <w:bottom w:val="single" w:sz="4" w:space="0" w:color="auto"/>
              <w:right w:val="single" w:sz="4" w:space="0" w:color="auto"/>
            </w:tcBorders>
            <w:shd w:val="clear" w:color="auto" w:fill="auto"/>
            <w:noWrap/>
            <w:vAlign w:val="bottom"/>
            <w:hideMark/>
          </w:tcPr>
          <w:p w14:paraId="12BF6A8F" w14:textId="77777777" w:rsidR="00E16A66" w:rsidRPr="00F97015" w:rsidRDefault="00E16A66" w:rsidP="003552F2">
            <w:pPr>
              <w:jc w:val="center"/>
              <w:rPr>
                <w:rFonts w:eastAsia="Times New Roman"/>
                <w:b/>
                <w:bCs/>
                <w:color w:val="000000"/>
              </w:rPr>
            </w:pPr>
            <w:r w:rsidRPr="00F97015">
              <w:rPr>
                <w:rFonts w:eastAsia="Times New Roman"/>
                <w:b/>
                <w:bCs/>
                <w:color w:val="000000"/>
              </w:rPr>
              <w:t>Canceled</w:t>
            </w:r>
          </w:p>
        </w:tc>
        <w:tc>
          <w:tcPr>
            <w:tcW w:w="1280" w:type="dxa"/>
            <w:tcBorders>
              <w:top w:val="nil"/>
              <w:left w:val="nil"/>
              <w:bottom w:val="single" w:sz="4" w:space="0" w:color="auto"/>
              <w:right w:val="single" w:sz="4" w:space="0" w:color="auto"/>
            </w:tcBorders>
            <w:shd w:val="clear" w:color="auto" w:fill="auto"/>
            <w:noWrap/>
            <w:vAlign w:val="bottom"/>
            <w:hideMark/>
          </w:tcPr>
          <w:p w14:paraId="5467AF6A" w14:textId="77777777" w:rsidR="00E16A66" w:rsidRPr="00F97015" w:rsidRDefault="00E16A66" w:rsidP="003552F2">
            <w:pPr>
              <w:jc w:val="center"/>
              <w:rPr>
                <w:rFonts w:eastAsia="Times New Roman"/>
                <w:b/>
                <w:bCs/>
                <w:color w:val="000000"/>
              </w:rPr>
            </w:pPr>
            <w:r w:rsidRPr="00F97015">
              <w:rPr>
                <w:rFonts w:eastAsia="Times New Roman"/>
                <w:b/>
                <w:bCs/>
                <w:color w:val="000000"/>
              </w:rPr>
              <w:t>Introduction</w:t>
            </w:r>
          </w:p>
        </w:tc>
        <w:tc>
          <w:tcPr>
            <w:tcW w:w="1180" w:type="dxa"/>
            <w:tcBorders>
              <w:top w:val="nil"/>
              <w:left w:val="nil"/>
              <w:bottom w:val="single" w:sz="4" w:space="0" w:color="auto"/>
              <w:right w:val="single" w:sz="4" w:space="0" w:color="auto"/>
            </w:tcBorders>
            <w:shd w:val="clear" w:color="auto" w:fill="auto"/>
            <w:noWrap/>
            <w:vAlign w:val="bottom"/>
            <w:hideMark/>
          </w:tcPr>
          <w:p w14:paraId="28C14994" w14:textId="77777777" w:rsidR="00E16A66" w:rsidRPr="00F97015" w:rsidRDefault="00E16A66" w:rsidP="003552F2">
            <w:pPr>
              <w:jc w:val="center"/>
              <w:rPr>
                <w:rFonts w:eastAsia="Times New Roman"/>
                <w:b/>
                <w:bCs/>
                <w:color w:val="000000"/>
              </w:rPr>
            </w:pPr>
            <w:r w:rsidRPr="00F97015">
              <w:rPr>
                <w:rFonts w:eastAsia="Times New Roman"/>
                <w:b/>
                <w:bCs/>
                <w:color w:val="000000"/>
              </w:rPr>
              <w:t>Chapter 1</w:t>
            </w:r>
          </w:p>
        </w:tc>
        <w:tc>
          <w:tcPr>
            <w:tcW w:w="960" w:type="dxa"/>
            <w:tcBorders>
              <w:top w:val="nil"/>
              <w:left w:val="nil"/>
              <w:bottom w:val="single" w:sz="4" w:space="0" w:color="auto"/>
              <w:right w:val="single" w:sz="4" w:space="0" w:color="auto"/>
            </w:tcBorders>
            <w:shd w:val="clear" w:color="auto" w:fill="auto"/>
            <w:noWrap/>
            <w:vAlign w:val="bottom"/>
            <w:hideMark/>
          </w:tcPr>
          <w:p w14:paraId="1A3084F7" w14:textId="77777777" w:rsidR="00E16A66" w:rsidRPr="00F97015" w:rsidRDefault="00E16A66" w:rsidP="003552F2">
            <w:pPr>
              <w:rPr>
                <w:rFonts w:eastAsia="Times New Roman"/>
                <w:color w:val="000000"/>
              </w:rPr>
            </w:pPr>
            <w:r w:rsidRPr="00F97015">
              <w:rPr>
                <w:rFonts w:eastAsia="Times New Roman"/>
                <w:color w:val="000000"/>
              </w:rPr>
              <w:t> </w:t>
            </w:r>
          </w:p>
        </w:tc>
      </w:tr>
      <w:tr w:rsidR="00E16A66" w:rsidRPr="00F97015" w14:paraId="03A48BDF" w14:textId="77777777" w:rsidTr="003552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5830BA" w14:textId="77777777" w:rsidR="00E16A66" w:rsidRPr="00F97015" w:rsidRDefault="00E16A66" w:rsidP="003552F2">
            <w:pPr>
              <w:rPr>
                <w:rFonts w:eastAsia="Times New Roman"/>
                <w:b/>
                <w:bCs/>
                <w:color w:val="000000"/>
                <w:u w:val="single"/>
              </w:rPr>
            </w:pPr>
            <w:r w:rsidRPr="00F97015">
              <w:rPr>
                <w:rFonts w:eastAsia="Times New Roman"/>
                <w:b/>
                <w:bCs/>
                <w:color w:val="000000"/>
                <w:u w:val="single"/>
              </w:rPr>
              <w:t>Initials</w:t>
            </w:r>
          </w:p>
        </w:tc>
        <w:tc>
          <w:tcPr>
            <w:tcW w:w="960" w:type="dxa"/>
            <w:tcBorders>
              <w:top w:val="nil"/>
              <w:left w:val="nil"/>
              <w:bottom w:val="single" w:sz="4" w:space="0" w:color="auto"/>
              <w:right w:val="single" w:sz="4" w:space="0" w:color="auto"/>
            </w:tcBorders>
            <w:shd w:val="clear" w:color="auto" w:fill="auto"/>
            <w:noWrap/>
            <w:vAlign w:val="bottom"/>
            <w:hideMark/>
          </w:tcPr>
          <w:p w14:paraId="1E521DF3" w14:textId="77777777" w:rsidR="00E16A66" w:rsidRPr="00F97015" w:rsidRDefault="00E16A66" w:rsidP="003552F2">
            <w:pPr>
              <w:rPr>
                <w:rFonts w:eastAsia="Times New Roman"/>
                <w:b/>
                <w:bCs/>
                <w:color w:val="000000"/>
                <w:u w:val="single"/>
              </w:rPr>
            </w:pPr>
            <w:r w:rsidRPr="00F97015">
              <w:rPr>
                <w:rFonts w:eastAsia="Times New Roman"/>
                <w:b/>
                <w:bCs/>
                <w:color w:val="000000"/>
                <w:u w:val="single"/>
              </w:rPr>
              <w:t>Number</w:t>
            </w:r>
          </w:p>
        </w:tc>
        <w:tc>
          <w:tcPr>
            <w:tcW w:w="1240" w:type="dxa"/>
            <w:tcBorders>
              <w:top w:val="nil"/>
              <w:left w:val="nil"/>
              <w:bottom w:val="single" w:sz="4" w:space="0" w:color="auto"/>
              <w:right w:val="single" w:sz="4" w:space="0" w:color="auto"/>
            </w:tcBorders>
            <w:shd w:val="clear" w:color="auto" w:fill="auto"/>
            <w:noWrap/>
            <w:vAlign w:val="bottom"/>
            <w:hideMark/>
          </w:tcPr>
          <w:p w14:paraId="4F53A69A" w14:textId="77777777" w:rsidR="00E16A66" w:rsidRPr="00F97015" w:rsidRDefault="00E16A66" w:rsidP="003552F2">
            <w:pPr>
              <w:jc w:val="right"/>
              <w:rPr>
                <w:rFonts w:eastAsia="Times New Roman"/>
                <w:b/>
                <w:bCs/>
                <w:color w:val="000000"/>
                <w:u w:val="single"/>
              </w:rPr>
            </w:pPr>
            <w:r w:rsidRPr="00F97015">
              <w:rPr>
                <w:rFonts w:eastAsia="Times New Roman"/>
                <w:b/>
                <w:bCs/>
                <w:color w:val="000000"/>
                <w:u w:val="single"/>
              </w:rPr>
              <w:t>6/6/2017</w:t>
            </w:r>
          </w:p>
        </w:tc>
        <w:tc>
          <w:tcPr>
            <w:tcW w:w="1240" w:type="dxa"/>
            <w:tcBorders>
              <w:top w:val="nil"/>
              <w:left w:val="nil"/>
              <w:bottom w:val="single" w:sz="4" w:space="0" w:color="auto"/>
              <w:right w:val="single" w:sz="4" w:space="0" w:color="auto"/>
            </w:tcBorders>
            <w:shd w:val="clear" w:color="auto" w:fill="auto"/>
            <w:noWrap/>
            <w:vAlign w:val="bottom"/>
            <w:hideMark/>
          </w:tcPr>
          <w:p w14:paraId="572B4C0B" w14:textId="77777777" w:rsidR="00E16A66" w:rsidRPr="00F97015" w:rsidRDefault="00E16A66" w:rsidP="003552F2">
            <w:pPr>
              <w:jc w:val="center"/>
              <w:rPr>
                <w:rFonts w:eastAsia="Times New Roman"/>
                <w:b/>
                <w:bCs/>
                <w:color w:val="000000"/>
                <w:u w:val="single"/>
              </w:rPr>
            </w:pPr>
            <w:r w:rsidRPr="00F97015">
              <w:rPr>
                <w:rFonts w:eastAsia="Times New Roman"/>
                <w:b/>
                <w:bCs/>
                <w:color w:val="000000"/>
                <w:u w:val="single"/>
              </w:rPr>
              <w:t>6/13/2017</w:t>
            </w:r>
          </w:p>
        </w:tc>
        <w:tc>
          <w:tcPr>
            <w:tcW w:w="1280" w:type="dxa"/>
            <w:tcBorders>
              <w:top w:val="nil"/>
              <w:left w:val="nil"/>
              <w:bottom w:val="single" w:sz="4" w:space="0" w:color="auto"/>
              <w:right w:val="single" w:sz="4" w:space="0" w:color="auto"/>
            </w:tcBorders>
            <w:shd w:val="clear" w:color="auto" w:fill="auto"/>
            <w:noWrap/>
            <w:vAlign w:val="bottom"/>
            <w:hideMark/>
          </w:tcPr>
          <w:p w14:paraId="331123A1" w14:textId="77777777" w:rsidR="00E16A66" w:rsidRPr="00F97015" w:rsidRDefault="00E16A66" w:rsidP="003552F2">
            <w:pPr>
              <w:jc w:val="center"/>
              <w:rPr>
                <w:rFonts w:eastAsia="Times New Roman"/>
                <w:b/>
                <w:bCs/>
                <w:color w:val="000000"/>
                <w:u w:val="single"/>
              </w:rPr>
            </w:pPr>
            <w:r w:rsidRPr="00F97015">
              <w:rPr>
                <w:rFonts w:eastAsia="Times New Roman"/>
                <w:b/>
                <w:bCs/>
                <w:color w:val="000000"/>
                <w:u w:val="single"/>
              </w:rPr>
              <w:t>6/20/2017</w:t>
            </w:r>
          </w:p>
        </w:tc>
        <w:tc>
          <w:tcPr>
            <w:tcW w:w="1180" w:type="dxa"/>
            <w:tcBorders>
              <w:top w:val="nil"/>
              <w:left w:val="nil"/>
              <w:bottom w:val="single" w:sz="4" w:space="0" w:color="auto"/>
              <w:right w:val="single" w:sz="4" w:space="0" w:color="auto"/>
            </w:tcBorders>
            <w:shd w:val="clear" w:color="auto" w:fill="auto"/>
            <w:noWrap/>
            <w:vAlign w:val="bottom"/>
            <w:hideMark/>
          </w:tcPr>
          <w:p w14:paraId="3390A4F7" w14:textId="77777777" w:rsidR="00E16A66" w:rsidRPr="00F97015" w:rsidRDefault="00E16A66" w:rsidP="003552F2">
            <w:pPr>
              <w:jc w:val="center"/>
              <w:rPr>
                <w:rFonts w:eastAsia="Times New Roman"/>
                <w:b/>
                <w:bCs/>
                <w:color w:val="000000"/>
                <w:u w:val="single"/>
              </w:rPr>
            </w:pPr>
            <w:r w:rsidRPr="00F97015">
              <w:rPr>
                <w:rFonts w:eastAsia="Times New Roman"/>
                <w:b/>
                <w:bCs/>
                <w:color w:val="000000"/>
                <w:u w:val="single"/>
              </w:rPr>
              <w:t>6/27/2017</w:t>
            </w:r>
          </w:p>
        </w:tc>
        <w:tc>
          <w:tcPr>
            <w:tcW w:w="960" w:type="dxa"/>
            <w:tcBorders>
              <w:top w:val="nil"/>
              <w:left w:val="nil"/>
              <w:bottom w:val="single" w:sz="4" w:space="0" w:color="auto"/>
              <w:right w:val="single" w:sz="4" w:space="0" w:color="auto"/>
            </w:tcBorders>
            <w:shd w:val="clear" w:color="auto" w:fill="auto"/>
            <w:noWrap/>
            <w:vAlign w:val="bottom"/>
            <w:hideMark/>
          </w:tcPr>
          <w:p w14:paraId="4F156A87" w14:textId="77777777" w:rsidR="00E16A66" w:rsidRPr="00F97015" w:rsidRDefault="00E16A66" w:rsidP="003552F2">
            <w:pPr>
              <w:jc w:val="center"/>
              <w:rPr>
                <w:rFonts w:eastAsia="Times New Roman"/>
                <w:b/>
                <w:bCs/>
                <w:color w:val="000000"/>
                <w:u w:val="single"/>
              </w:rPr>
            </w:pPr>
            <w:r w:rsidRPr="00F97015">
              <w:rPr>
                <w:rFonts w:eastAsia="Times New Roman"/>
                <w:b/>
                <w:bCs/>
                <w:color w:val="000000"/>
                <w:u w:val="single"/>
              </w:rPr>
              <w:t>Total</w:t>
            </w:r>
          </w:p>
        </w:tc>
      </w:tr>
      <w:tr w:rsidR="00E16A66" w:rsidRPr="00F97015" w14:paraId="6ED1105C" w14:textId="77777777" w:rsidTr="003552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96A0C8" w14:textId="77777777" w:rsidR="00E16A66" w:rsidRPr="00F97015" w:rsidRDefault="00E16A66" w:rsidP="003552F2">
            <w:pPr>
              <w:rPr>
                <w:rFonts w:eastAsia="Times New Roman"/>
                <w:color w:val="000000"/>
              </w:rPr>
            </w:pPr>
            <w:r w:rsidRPr="00F97015">
              <w:rPr>
                <w:rFonts w:eastAsia="Times New Roman"/>
                <w:color w:val="000000"/>
              </w:rPr>
              <w:t>SM</w:t>
            </w:r>
          </w:p>
        </w:tc>
        <w:tc>
          <w:tcPr>
            <w:tcW w:w="960" w:type="dxa"/>
            <w:tcBorders>
              <w:top w:val="nil"/>
              <w:left w:val="nil"/>
              <w:bottom w:val="single" w:sz="4" w:space="0" w:color="auto"/>
              <w:right w:val="single" w:sz="4" w:space="0" w:color="auto"/>
            </w:tcBorders>
            <w:shd w:val="clear" w:color="auto" w:fill="auto"/>
            <w:noWrap/>
            <w:vAlign w:val="bottom"/>
            <w:hideMark/>
          </w:tcPr>
          <w:p w14:paraId="5FA31064" w14:textId="77777777" w:rsidR="00E16A66" w:rsidRPr="00F97015" w:rsidRDefault="00E16A66" w:rsidP="003552F2">
            <w:pPr>
              <w:jc w:val="center"/>
              <w:rPr>
                <w:rFonts w:eastAsia="Times New Roman"/>
                <w:color w:val="000000"/>
              </w:rPr>
            </w:pPr>
            <w:r w:rsidRPr="00F97015">
              <w:rPr>
                <w:rFonts w:eastAsia="Times New Roman"/>
                <w:color w:val="000000"/>
              </w:rPr>
              <w:t>126905</w:t>
            </w:r>
          </w:p>
        </w:tc>
        <w:tc>
          <w:tcPr>
            <w:tcW w:w="1240" w:type="dxa"/>
            <w:tcBorders>
              <w:top w:val="nil"/>
              <w:left w:val="nil"/>
              <w:bottom w:val="single" w:sz="4" w:space="0" w:color="auto"/>
              <w:right w:val="single" w:sz="4" w:space="0" w:color="auto"/>
            </w:tcBorders>
            <w:shd w:val="clear" w:color="auto" w:fill="auto"/>
            <w:noWrap/>
            <w:vAlign w:val="bottom"/>
            <w:hideMark/>
          </w:tcPr>
          <w:p w14:paraId="0DB8B036" w14:textId="77777777" w:rsidR="00E16A66" w:rsidRPr="00F97015" w:rsidRDefault="00E16A66" w:rsidP="003552F2">
            <w:pPr>
              <w:jc w:val="right"/>
              <w:rPr>
                <w:rFonts w:eastAsia="Times New Roman"/>
                <w:color w:val="000000"/>
              </w:rPr>
            </w:pPr>
            <w:r w:rsidRPr="00F97015">
              <w:rPr>
                <w:rFonts w:eastAsia="Times New Roman"/>
                <w:color w:val="000000"/>
              </w:rPr>
              <w:t>1</w:t>
            </w:r>
          </w:p>
        </w:tc>
        <w:tc>
          <w:tcPr>
            <w:tcW w:w="1240" w:type="dxa"/>
            <w:tcBorders>
              <w:top w:val="nil"/>
              <w:left w:val="nil"/>
              <w:bottom w:val="single" w:sz="4" w:space="0" w:color="auto"/>
              <w:right w:val="single" w:sz="4" w:space="0" w:color="auto"/>
            </w:tcBorders>
            <w:shd w:val="clear" w:color="auto" w:fill="auto"/>
            <w:noWrap/>
            <w:vAlign w:val="bottom"/>
            <w:hideMark/>
          </w:tcPr>
          <w:p w14:paraId="014CBFF8" w14:textId="77777777" w:rsidR="00E16A66" w:rsidRPr="00F97015" w:rsidRDefault="00E16A66" w:rsidP="003552F2">
            <w:pPr>
              <w:rPr>
                <w:rFonts w:eastAsia="Times New Roman"/>
                <w:color w:val="000000"/>
              </w:rPr>
            </w:pPr>
            <w:r w:rsidRPr="00F97015">
              <w:rPr>
                <w:rFonts w:eastAsia="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86D30FB" w14:textId="77777777" w:rsidR="00E16A66" w:rsidRPr="00F97015" w:rsidRDefault="00E16A66" w:rsidP="003552F2">
            <w:pPr>
              <w:jc w:val="right"/>
              <w:rPr>
                <w:rFonts w:eastAsia="Times New Roman"/>
                <w:color w:val="000000"/>
              </w:rPr>
            </w:pPr>
            <w:r w:rsidRPr="00F97015">
              <w:rPr>
                <w:rFonts w:eastAsia="Times New Roman"/>
                <w:color w:val="000000"/>
              </w:rPr>
              <w:t>1</w:t>
            </w:r>
          </w:p>
        </w:tc>
        <w:tc>
          <w:tcPr>
            <w:tcW w:w="1180" w:type="dxa"/>
            <w:tcBorders>
              <w:top w:val="nil"/>
              <w:left w:val="nil"/>
              <w:bottom w:val="single" w:sz="4" w:space="0" w:color="auto"/>
              <w:right w:val="single" w:sz="4" w:space="0" w:color="auto"/>
            </w:tcBorders>
            <w:shd w:val="clear" w:color="auto" w:fill="auto"/>
            <w:noWrap/>
            <w:vAlign w:val="bottom"/>
            <w:hideMark/>
          </w:tcPr>
          <w:p w14:paraId="0FFD0D9D" w14:textId="77777777" w:rsidR="00E16A66" w:rsidRPr="00F97015" w:rsidRDefault="00E16A66" w:rsidP="003552F2">
            <w:pPr>
              <w:jc w:val="right"/>
              <w:rPr>
                <w:rFonts w:eastAsia="Times New Roman"/>
                <w:color w:val="000000"/>
              </w:rPr>
            </w:pPr>
            <w:r w:rsidRPr="00F97015">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7A000BC9" w14:textId="77777777" w:rsidR="00E16A66" w:rsidRPr="00F97015" w:rsidRDefault="00E16A66" w:rsidP="003552F2">
            <w:pPr>
              <w:jc w:val="right"/>
              <w:rPr>
                <w:rFonts w:eastAsia="Times New Roman"/>
                <w:color w:val="000000"/>
              </w:rPr>
            </w:pPr>
            <w:r w:rsidRPr="00F97015">
              <w:rPr>
                <w:rFonts w:eastAsia="Times New Roman"/>
                <w:color w:val="000000"/>
              </w:rPr>
              <w:t>3</w:t>
            </w:r>
          </w:p>
        </w:tc>
      </w:tr>
      <w:tr w:rsidR="00E16A66" w:rsidRPr="00F97015" w14:paraId="733E37E0" w14:textId="77777777" w:rsidTr="003552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6D7A74" w14:textId="77777777" w:rsidR="00E16A66" w:rsidRPr="00F97015" w:rsidRDefault="00E16A66" w:rsidP="003552F2">
            <w:pPr>
              <w:rPr>
                <w:rFonts w:eastAsia="Times New Roman"/>
                <w:color w:val="000000"/>
              </w:rPr>
            </w:pPr>
            <w:r w:rsidRPr="00F97015">
              <w:rPr>
                <w:rFonts w:eastAsia="Times New Roman"/>
                <w:color w:val="000000"/>
              </w:rPr>
              <w:t>JM</w:t>
            </w:r>
          </w:p>
        </w:tc>
        <w:tc>
          <w:tcPr>
            <w:tcW w:w="960" w:type="dxa"/>
            <w:tcBorders>
              <w:top w:val="nil"/>
              <w:left w:val="nil"/>
              <w:bottom w:val="single" w:sz="4" w:space="0" w:color="auto"/>
              <w:right w:val="single" w:sz="4" w:space="0" w:color="auto"/>
            </w:tcBorders>
            <w:shd w:val="clear" w:color="auto" w:fill="auto"/>
            <w:noWrap/>
            <w:vAlign w:val="bottom"/>
            <w:hideMark/>
          </w:tcPr>
          <w:p w14:paraId="33FF96AC" w14:textId="77777777" w:rsidR="00E16A66" w:rsidRPr="00F97015" w:rsidRDefault="00E16A66" w:rsidP="003552F2">
            <w:pPr>
              <w:jc w:val="center"/>
              <w:rPr>
                <w:rFonts w:eastAsia="Times New Roman"/>
                <w:color w:val="000000"/>
              </w:rPr>
            </w:pPr>
            <w:r w:rsidRPr="00F97015">
              <w:rPr>
                <w:rFonts w:eastAsia="Times New Roman"/>
                <w:color w:val="000000"/>
              </w:rPr>
              <w:t>383233</w:t>
            </w:r>
          </w:p>
        </w:tc>
        <w:tc>
          <w:tcPr>
            <w:tcW w:w="1240" w:type="dxa"/>
            <w:tcBorders>
              <w:top w:val="nil"/>
              <w:left w:val="nil"/>
              <w:bottom w:val="single" w:sz="4" w:space="0" w:color="auto"/>
              <w:right w:val="single" w:sz="4" w:space="0" w:color="auto"/>
            </w:tcBorders>
            <w:shd w:val="clear" w:color="auto" w:fill="auto"/>
            <w:noWrap/>
            <w:vAlign w:val="bottom"/>
            <w:hideMark/>
          </w:tcPr>
          <w:p w14:paraId="6F4418DA" w14:textId="77777777" w:rsidR="00E16A66" w:rsidRPr="00F97015" w:rsidRDefault="00E16A66" w:rsidP="003552F2">
            <w:pPr>
              <w:rPr>
                <w:rFonts w:eastAsia="Times New Roman"/>
                <w:color w:val="000000"/>
              </w:rPr>
            </w:pPr>
            <w:r w:rsidRPr="00F97015">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27A5144" w14:textId="77777777" w:rsidR="00E16A66" w:rsidRPr="00F97015" w:rsidRDefault="00E16A66" w:rsidP="003552F2">
            <w:pPr>
              <w:rPr>
                <w:rFonts w:eastAsia="Times New Roman"/>
                <w:color w:val="000000"/>
              </w:rPr>
            </w:pPr>
            <w:r w:rsidRPr="00F97015">
              <w:rPr>
                <w:rFonts w:eastAsia="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498C7119" w14:textId="77777777" w:rsidR="00E16A66" w:rsidRPr="00F97015" w:rsidRDefault="00E16A66" w:rsidP="003552F2">
            <w:pPr>
              <w:jc w:val="right"/>
              <w:rPr>
                <w:rFonts w:eastAsia="Times New Roman"/>
                <w:color w:val="000000"/>
              </w:rPr>
            </w:pPr>
            <w:r w:rsidRPr="00F97015">
              <w:rPr>
                <w:rFonts w:eastAsia="Times New Roman"/>
                <w:color w:val="000000"/>
              </w:rPr>
              <w:t>1</w:t>
            </w:r>
          </w:p>
        </w:tc>
        <w:tc>
          <w:tcPr>
            <w:tcW w:w="1180" w:type="dxa"/>
            <w:tcBorders>
              <w:top w:val="nil"/>
              <w:left w:val="nil"/>
              <w:bottom w:val="single" w:sz="4" w:space="0" w:color="auto"/>
              <w:right w:val="single" w:sz="4" w:space="0" w:color="auto"/>
            </w:tcBorders>
            <w:shd w:val="clear" w:color="auto" w:fill="auto"/>
            <w:noWrap/>
            <w:vAlign w:val="bottom"/>
            <w:hideMark/>
          </w:tcPr>
          <w:p w14:paraId="2BDBAC4B" w14:textId="77777777" w:rsidR="00E16A66" w:rsidRPr="00F97015" w:rsidRDefault="00E16A66" w:rsidP="003552F2">
            <w:pPr>
              <w:jc w:val="right"/>
              <w:rPr>
                <w:rFonts w:eastAsia="Times New Roman"/>
                <w:color w:val="000000"/>
              </w:rPr>
            </w:pPr>
            <w:r w:rsidRPr="00F97015">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256D756A" w14:textId="77777777" w:rsidR="00E16A66" w:rsidRPr="00F97015" w:rsidRDefault="00E16A66" w:rsidP="003552F2">
            <w:pPr>
              <w:jc w:val="right"/>
              <w:rPr>
                <w:rFonts w:eastAsia="Times New Roman"/>
                <w:color w:val="000000"/>
              </w:rPr>
            </w:pPr>
            <w:r w:rsidRPr="00F97015">
              <w:rPr>
                <w:rFonts w:eastAsia="Times New Roman"/>
                <w:color w:val="000000"/>
              </w:rPr>
              <w:t>2</w:t>
            </w:r>
          </w:p>
        </w:tc>
      </w:tr>
      <w:tr w:rsidR="00E16A66" w:rsidRPr="00F97015" w14:paraId="3C34F081" w14:textId="77777777" w:rsidTr="003552F2">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4F27A72" w14:textId="77777777" w:rsidR="00E16A66" w:rsidRPr="00F97015" w:rsidRDefault="00E16A66" w:rsidP="003552F2">
            <w:pPr>
              <w:rPr>
                <w:rFonts w:eastAsia="Times New Roman"/>
                <w:color w:val="000000"/>
              </w:rPr>
            </w:pPr>
            <w:r w:rsidRPr="00F97015">
              <w:rPr>
                <w:rFonts w:eastAsia="Times New Roman"/>
                <w:color w:val="000000"/>
              </w:rPr>
              <w:t>LJ</w:t>
            </w:r>
          </w:p>
        </w:tc>
        <w:tc>
          <w:tcPr>
            <w:tcW w:w="960" w:type="dxa"/>
            <w:tcBorders>
              <w:top w:val="nil"/>
              <w:left w:val="nil"/>
              <w:bottom w:val="single" w:sz="4" w:space="0" w:color="auto"/>
              <w:right w:val="single" w:sz="4" w:space="0" w:color="auto"/>
            </w:tcBorders>
            <w:shd w:val="clear" w:color="auto" w:fill="auto"/>
            <w:noWrap/>
            <w:hideMark/>
          </w:tcPr>
          <w:p w14:paraId="55503ACF" w14:textId="77777777" w:rsidR="00E16A66" w:rsidRPr="00F97015" w:rsidRDefault="00E16A66" w:rsidP="003552F2">
            <w:pPr>
              <w:jc w:val="center"/>
              <w:rPr>
                <w:rFonts w:eastAsia="Times New Roman"/>
                <w:color w:val="000000"/>
              </w:rPr>
            </w:pPr>
            <w:r w:rsidRPr="00F97015">
              <w:rPr>
                <w:rFonts w:eastAsia="Times New Roman"/>
                <w:color w:val="000000"/>
              </w:rPr>
              <w:t>158909</w:t>
            </w:r>
          </w:p>
        </w:tc>
        <w:tc>
          <w:tcPr>
            <w:tcW w:w="1240" w:type="dxa"/>
            <w:tcBorders>
              <w:top w:val="nil"/>
              <w:left w:val="nil"/>
              <w:bottom w:val="single" w:sz="4" w:space="0" w:color="auto"/>
              <w:right w:val="single" w:sz="4" w:space="0" w:color="auto"/>
            </w:tcBorders>
            <w:shd w:val="clear" w:color="auto" w:fill="auto"/>
            <w:noWrap/>
            <w:vAlign w:val="bottom"/>
            <w:hideMark/>
          </w:tcPr>
          <w:p w14:paraId="01ECF769" w14:textId="77777777" w:rsidR="00E16A66" w:rsidRPr="00F97015" w:rsidRDefault="00E16A66" w:rsidP="003552F2">
            <w:pPr>
              <w:jc w:val="right"/>
              <w:rPr>
                <w:rFonts w:eastAsia="Times New Roman"/>
                <w:color w:val="000000"/>
              </w:rPr>
            </w:pPr>
            <w:r w:rsidRPr="00F97015">
              <w:rPr>
                <w:rFonts w:eastAsia="Times New Roman"/>
                <w:color w:val="000000"/>
              </w:rPr>
              <w:t>1</w:t>
            </w:r>
          </w:p>
        </w:tc>
        <w:tc>
          <w:tcPr>
            <w:tcW w:w="1240" w:type="dxa"/>
            <w:tcBorders>
              <w:top w:val="nil"/>
              <w:left w:val="nil"/>
              <w:bottom w:val="single" w:sz="4" w:space="0" w:color="auto"/>
              <w:right w:val="single" w:sz="4" w:space="0" w:color="auto"/>
            </w:tcBorders>
            <w:shd w:val="clear" w:color="auto" w:fill="auto"/>
            <w:noWrap/>
            <w:vAlign w:val="bottom"/>
            <w:hideMark/>
          </w:tcPr>
          <w:p w14:paraId="7ADC334F" w14:textId="77777777" w:rsidR="00E16A66" w:rsidRPr="00F97015" w:rsidRDefault="00E16A66" w:rsidP="003552F2">
            <w:pPr>
              <w:rPr>
                <w:rFonts w:eastAsia="Times New Roman"/>
                <w:color w:val="000000"/>
              </w:rPr>
            </w:pPr>
            <w:r w:rsidRPr="00F97015">
              <w:rPr>
                <w:rFonts w:eastAsia="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A9586F" w14:textId="77777777" w:rsidR="00E16A66" w:rsidRPr="00F97015" w:rsidRDefault="00E16A66" w:rsidP="003552F2">
            <w:pPr>
              <w:rPr>
                <w:rFonts w:eastAsia="Times New Roman"/>
                <w:color w:val="000000"/>
              </w:rPr>
            </w:pPr>
            <w:r w:rsidRPr="00F97015">
              <w:rPr>
                <w:rFonts w:eastAsia="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7B2791C" w14:textId="77777777" w:rsidR="00E16A66" w:rsidRPr="00F97015" w:rsidRDefault="00E16A66" w:rsidP="003552F2">
            <w:pPr>
              <w:jc w:val="right"/>
              <w:rPr>
                <w:rFonts w:eastAsia="Times New Roman"/>
                <w:color w:val="000000"/>
              </w:rPr>
            </w:pPr>
            <w:r w:rsidRPr="00F97015">
              <w:rPr>
                <w:rFonts w:eastAsia="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54DCF878" w14:textId="77777777" w:rsidR="00E16A66" w:rsidRPr="00F97015" w:rsidRDefault="00E16A66" w:rsidP="003552F2">
            <w:pPr>
              <w:jc w:val="right"/>
              <w:rPr>
                <w:rFonts w:eastAsia="Times New Roman"/>
                <w:color w:val="000000"/>
              </w:rPr>
            </w:pPr>
            <w:r w:rsidRPr="00F97015">
              <w:rPr>
                <w:rFonts w:eastAsia="Times New Roman"/>
                <w:color w:val="000000"/>
              </w:rPr>
              <w:t>2</w:t>
            </w:r>
          </w:p>
        </w:tc>
      </w:tr>
      <w:tr w:rsidR="00E16A66" w:rsidRPr="00F97015" w14:paraId="4567F6D6" w14:textId="77777777" w:rsidTr="003552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FB67B1" w14:textId="77777777" w:rsidR="00E16A66" w:rsidRPr="00F97015" w:rsidRDefault="00E16A66" w:rsidP="003552F2">
            <w:pPr>
              <w:rPr>
                <w:rFonts w:eastAsia="Times New Roman"/>
                <w:color w:val="000000"/>
              </w:rPr>
            </w:pPr>
            <w:r w:rsidRPr="00F97015">
              <w:rPr>
                <w:rFonts w:eastAsia="Times New Roman"/>
                <w:color w:val="000000"/>
              </w:rPr>
              <w:t>LD</w:t>
            </w:r>
          </w:p>
        </w:tc>
        <w:tc>
          <w:tcPr>
            <w:tcW w:w="960" w:type="dxa"/>
            <w:tcBorders>
              <w:top w:val="nil"/>
              <w:left w:val="nil"/>
              <w:bottom w:val="single" w:sz="4" w:space="0" w:color="auto"/>
              <w:right w:val="single" w:sz="4" w:space="0" w:color="auto"/>
            </w:tcBorders>
            <w:shd w:val="clear" w:color="auto" w:fill="auto"/>
            <w:noWrap/>
            <w:vAlign w:val="bottom"/>
            <w:hideMark/>
          </w:tcPr>
          <w:p w14:paraId="28C5E18C" w14:textId="77777777" w:rsidR="00E16A66" w:rsidRPr="00F97015" w:rsidRDefault="00E16A66" w:rsidP="003552F2">
            <w:pPr>
              <w:jc w:val="center"/>
              <w:rPr>
                <w:rFonts w:eastAsia="Times New Roman"/>
                <w:color w:val="000000"/>
              </w:rPr>
            </w:pPr>
            <w:r w:rsidRPr="00F97015">
              <w:rPr>
                <w:rFonts w:eastAsia="Times New Roman"/>
                <w:color w:val="000000"/>
              </w:rPr>
              <w:t>133943</w:t>
            </w:r>
          </w:p>
        </w:tc>
        <w:tc>
          <w:tcPr>
            <w:tcW w:w="1240" w:type="dxa"/>
            <w:tcBorders>
              <w:top w:val="nil"/>
              <w:left w:val="nil"/>
              <w:bottom w:val="single" w:sz="4" w:space="0" w:color="auto"/>
              <w:right w:val="single" w:sz="4" w:space="0" w:color="auto"/>
            </w:tcBorders>
            <w:shd w:val="clear" w:color="auto" w:fill="auto"/>
            <w:noWrap/>
            <w:vAlign w:val="bottom"/>
            <w:hideMark/>
          </w:tcPr>
          <w:p w14:paraId="4A6A6F15" w14:textId="77777777" w:rsidR="00E16A66" w:rsidRPr="00F97015" w:rsidRDefault="00E16A66" w:rsidP="003552F2">
            <w:pPr>
              <w:rPr>
                <w:rFonts w:eastAsia="Times New Roman"/>
                <w:color w:val="000000"/>
              </w:rPr>
            </w:pPr>
            <w:r w:rsidRPr="00F97015">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0344D72" w14:textId="77777777" w:rsidR="00E16A66" w:rsidRPr="00F97015" w:rsidRDefault="00E16A66" w:rsidP="003552F2">
            <w:pPr>
              <w:rPr>
                <w:rFonts w:eastAsia="Times New Roman"/>
                <w:color w:val="000000"/>
              </w:rPr>
            </w:pPr>
            <w:r w:rsidRPr="00F97015">
              <w:rPr>
                <w:rFonts w:eastAsia="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18BFFEF" w14:textId="77777777" w:rsidR="00E16A66" w:rsidRPr="00F97015" w:rsidRDefault="00E16A66" w:rsidP="003552F2">
            <w:pPr>
              <w:jc w:val="right"/>
              <w:rPr>
                <w:rFonts w:eastAsia="Times New Roman"/>
                <w:color w:val="000000"/>
              </w:rPr>
            </w:pPr>
            <w:r w:rsidRPr="00F97015">
              <w:rPr>
                <w:rFonts w:eastAsia="Times New Roman"/>
                <w:color w:val="000000"/>
              </w:rPr>
              <w:t>1</w:t>
            </w:r>
          </w:p>
        </w:tc>
        <w:tc>
          <w:tcPr>
            <w:tcW w:w="1180" w:type="dxa"/>
            <w:tcBorders>
              <w:top w:val="nil"/>
              <w:left w:val="nil"/>
              <w:bottom w:val="single" w:sz="4" w:space="0" w:color="auto"/>
              <w:right w:val="single" w:sz="4" w:space="0" w:color="auto"/>
            </w:tcBorders>
            <w:shd w:val="clear" w:color="auto" w:fill="auto"/>
            <w:noWrap/>
            <w:vAlign w:val="bottom"/>
            <w:hideMark/>
          </w:tcPr>
          <w:p w14:paraId="12E62E7F" w14:textId="77777777" w:rsidR="00E16A66" w:rsidRPr="00F97015" w:rsidRDefault="00E16A66" w:rsidP="003552F2">
            <w:pPr>
              <w:rPr>
                <w:rFonts w:eastAsia="Times New Roman"/>
                <w:color w:val="000000"/>
              </w:rPr>
            </w:pPr>
            <w:r w:rsidRPr="00F97015">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3927A3B" w14:textId="77777777" w:rsidR="00E16A66" w:rsidRPr="00F97015" w:rsidRDefault="00E16A66" w:rsidP="003552F2">
            <w:pPr>
              <w:jc w:val="right"/>
              <w:rPr>
                <w:rFonts w:eastAsia="Times New Roman"/>
                <w:color w:val="000000"/>
              </w:rPr>
            </w:pPr>
            <w:r w:rsidRPr="00F97015">
              <w:rPr>
                <w:rFonts w:eastAsia="Times New Roman"/>
                <w:color w:val="000000"/>
              </w:rPr>
              <w:t>1</w:t>
            </w:r>
          </w:p>
        </w:tc>
      </w:tr>
      <w:tr w:rsidR="00E16A66" w:rsidRPr="00F97015" w14:paraId="121F63AE" w14:textId="77777777" w:rsidTr="003552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753B92" w14:textId="77777777" w:rsidR="00E16A66" w:rsidRPr="00F97015" w:rsidRDefault="00E16A66" w:rsidP="003552F2">
            <w:pPr>
              <w:rPr>
                <w:rFonts w:eastAsia="Times New Roman"/>
                <w:color w:val="000000"/>
              </w:rPr>
            </w:pPr>
            <w:r w:rsidRPr="00F97015">
              <w:rPr>
                <w:rFonts w:eastAsia="Times New Roman"/>
                <w:color w:val="000000"/>
              </w:rPr>
              <w:t>DD</w:t>
            </w:r>
          </w:p>
        </w:tc>
        <w:tc>
          <w:tcPr>
            <w:tcW w:w="960" w:type="dxa"/>
            <w:tcBorders>
              <w:top w:val="nil"/>
              <w:left w:val="nil"/>
              <w:bottom w:val="single" w:sz="4" w:space="0" w:color="auto"/>
              <w:right w:val="single" w:sz="4" w:space="0" w:color="auto"/>
            </w:tcBorders>
            <w:shd w:val="clear" w:color="auto" w:fill="auto"/>
            <w:noWrap/>
            <w:vAlign w:val="bottom"/>
            <w:hideMark/>
          </w:tcPr>
          <w:p w14:paraId="6C7B22FB" w14:textId="77777777" w:rsidR="00E16A66" w:rsidRPr="00F97015" w:rsidRDefault="00E16A66" w:rsidP="003552F2">
            <w:pPr>
              <w:jc w:val="center"/>
              <w:rPr>
                <w:rFonts w:eastAsia="Times New Roman"/>
                <w:color w:val="000000"/>
              </w:rPr>
            </w:pPr>
            <w:r w:rsidRPr="00F97015">
              <w:rPr>
                <w:rFonts w:eastAsia="Times New Roman"/>
                <w:color w:val="000000"/>
              </w:rPr>
              <w:t>294871</w:t>
            </w:r>
          </w:p>
        </w:tc>
        <w:tc>
          <w:tcPr>
            <w:tcW w:w="1240" w:type="dxa"/>
            <w:tcBorders>
              <w:top w:val="nil"/>
              <w:left w:val="nil"/>
              <w:bottom w:val="single" w:sz="4" w:space="0" w:color="auto"/>
              <w:right w:val="single" w:sz="4" w:space="0" w:color="auto"/>
            </w:tcBorders>
            <w:shd w:val="clear" w:color="auto" w:fill="auto"/>
            <w:noWrap/>
            <w:vAlign w:val="bottom"/>
            <w:hideMark/>
          </w:tcPr>
          <w:p w14:paraId="4AF9FA4F" w14:textId="77777777" w:rsidR="00E16A66" w:rsidRPr="00F97015" w:rsidRDefault="00E16A66" w:rsidP="003552F2">
            <w:pPr>
              <w:jc w:val="right"/>
              <w:rPr>
                <w:rFonts w:eastAsia="Times New Roman"/>
                <w:color w:val="000000"/>
              </w:rPr>
            </w:pPr>
            <w:r w:rsidRPr="00F97015">
              <w:rPr>
                <w:rFonts w:eastAsia="Times New Roman"/>
                <w:color w:val="000000"/>
              </w:rPr>
              <w:t>1</w:t>
            </w:r>
          </w:p>
        </w:tc>
        <w:tc>
          <w:tcPr>
            <w:tcW w:w="1240" w:type="dxa"/>
            <w:tcBorders>
              <w:top w:val="nil"/>
              <w:left w:val="nil"/>
              <w:bottom w:val="single" w:sz="4" w:space="0" w:color="auto"/>
              <w:right w:val="single" w:sz="4" w:space="0" w:color="auto"/>
            </w:tcBorders>
            <w:shd w:val="clear" w:color="auto" w:fill="auto"/>
            <w:noWrap/>
            <w:vAlign w:val="bottom"/>
            <w:hideMark/>
          </w:tcPr>
          <w:p w14:paraId="73047DBD" w14:textId="77777777" w:rsidR="00E16A66" w:rsidRPr="00F97015" w:rsidRDefault="00E16A66" w:rsidP="003552F2">
            <w:pPr>
              <w:rPr>
                <w:rFonts w:eastAsia="Times New Roman"/>
                <w:color w:val="000000"/>
              </w:rPr>
            </w:pPr>
            <w:r w:rsidRPr="00F97015">
              <w:rPr>
                <w:rFonts w:eastAsia="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58C216" w14:textId="77777777" w:rsidR="00E16A66" w:rsidRPr="00F97015" w:rsidRDefault="00E16A66" w:rsidP="003552F2">
            <w:pPr>
              <w:rPr>
                <w:rFonts w:eastAsia="Times New Roman"/>
                <w:color w:val="000000"/>
              </w:rPr>
            </w:pPr>
            <w:r w:rsidRPr="00F97015">
              <w:rPr>
                <w:rFonts w:eastAsia="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E1A745F" w14:textId="77777777" w:rsidR="00E16A66" w:rsidRPr="00F97015" w:rsidRDefault="00E16A66" w:rsidP="003552F2">
            <w:pPr>
              <w:rPr>
                <w:rFonts w:eastAsia="Times New Roman"/>
                <w:color w:val="000000"/>
              </w:rPr>
            </w:pPr>
            <w:r w:rsidRPr="00F97015">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EF4B0F" w14:textId="77777777" w:rsidR="00E16A66" w:rsidRPr="00F97015" w:rsidRDefault="00E16A66" w:rsidP="003552F2">
            <w:pPr>
              <w:jc w:val="right"/>
              <w:rPr>
                <w:rFonts w:eastAsia="Times New Roman"/>
                <w:color w:val="000000"/>
              </w:rPr>
            </w:pPr>
            <w:r w:rsidRPr="00F97015">
              <w:rPr>
                <w:rFonts w:eastAsia="Times New Roman"/>
                <w:color w:val="000000"/>
              </w:rPr>
              <w:t>1</w:t>
            </w:r>
          </w:p>
        </w:tc>
      </w:tr>
      <w:tr w:rsidR="00E16A66" w:rsidRPr="00F97015" w14:paraId="65250C1A" w14:textId="77777777" w:rsidTr="003552F2">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593FCCE5" w14:textId="77777777" w:rsidR="00E16A66" w:rsidRPr="00F97015" w:rsidRDefault="00E16A66" w:rsidP="003552F2">
            <w:pPr>
              <w:rPr>
                <w:rFonts w:eastAsia="Times New Roman"/>
                <w:color w:val="000000"/>
              </w:rPr>
            </w:pPr>
            <w:r w:rsidRPr="00F97015">
              <w:rPr>
                <w:rFonts w:eastAsia="Times New Roman"/>
                <w:color w:val="000000"/>
              </w:rPr>
              <w:t>RB</w:t>
            </w:r>
          </w:p>
        </w:tc>
        <w:tc>
          <w:tcPr>
            <w:tcW w:w="960" w:type="dxa"/>
            <w:tcBorders>
              <w:top w:val="nil"/>
              <w:left w:val="nil"/>
              <w:bottom w:val="nil"/>
              <w:right w:val="nil"/>
            </w:tcBorders>
            <w:shd w:val="clear" w:color="auto" w:fill="auto"/>
            <w:noWrap/>
            <w:vAlign w:val="bottom"/>
            <w:hideMark/>
          </w:tcPr>
          <w:p w14:paraId="7FA4605A" w14:textId="77777777" w:rsidR="00E16A66" w:rsidRPr="00F97015" w:rsidRDefault="00E16A66" w:rsidP="003552F2">
            <w:pPr>
              <w:jc w:val="center"/>
              <w:rPr>
                <w:rFonts w:eastAsia="Times New Roman"/>
                <w:color w:val="000000"/>
              </w:rPr>
            </w:pPr>
            <w:r w:rsidRPr="00F97015">
              <w:rPr>
                <w:rFonts w:eastAsia="Times New Roman"/>
                <w:color w:val="000000"/>
              </w:rPr>
              <w:t>45670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01163DD" w14:textId="77777777" w:rsidR="00E16A66" w:rsidRPr="00F97015" w:rsidRDefault="00E16A66" w:rsidP="003552F2">
            <w:pPr>
              <w:rPr>
                <w:rFonts w:eastAsia="Times New Roman"/>
                <w:color w:val="000000"/>
              </w:rPr>
            </w:pPr>
            <w:r w:rsidRPr="00F97015">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6310934" w14:textId="77777777" w:rsidR="00E16A66" w:rsidRPr="00F97015" w:rsidRDefault="00E16A66" w:rsidP="003552F2">
            <w:pPr>
              <w:rPr>
                <w:rFonts w:eastAsia="Times New Roman"/>
                <w:color w:val="000000"/>
              </w:rPr>
            </w:pPr>
            <w:r w:rsidRPr="00F97015">
              <w:rPr>
                <w:rFonts w:eastAsia="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3AC34A" w14:textId="77777777" w:rsidR="00E16A66" w:rsidRPr="00F97015" w:rsidRDefault="00E16A66" w:rsidP="003552F2">
            <w:pPr>
              <w:rPr>
                <w:rFonts w:eastAsia="Times New Roman"/>
                <w:color w:val="000000"/>
              </w:rPr>
            </w:pPr>
            <w:r w:rsidRPr="00F97015">
              <w:rPr>
                <w:rFonts w:eastAsia="Times New Roman"/>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362DEF3" w14:textId="77777777" w:rsidR="00E16A66" w:rsidRPr="00F97015" w:rsidRDefault="00E16A66" w:rsidP="003552F2">
            <w:pPr>
              <w:rPr>
                <w:rFonts w:eastAsia="Times New Roman"/>
                <w:color w:val="000000"/>
              </w:rPr>
            </w:pPr>
            <w:r w:rsidRPr="00F97015">
              <w:rPr>
                <w:rFonts w:eastAsia="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FEDDE" w14:textId="77777777" w:rsidR="00E16A66" w:rsidRPr="00F97015" w:rsidRDefault="00E16A66" w:rsidP="003552F2">
            <w:pPr>
              <w:jc w:val="right"/>
              <w:rPr>
                <w:rFonts w:eastAsia="Times New Roman"/>
                <w:color w:val="000000"/>
              </w:rPr>
            </w:pPr>
            <w:r w:rsidRPr="00F97015">
              <w:rPr>
                <w:rFonts w:eastAsia="Times New Roman"/>
                <w:color w:val="000000"/>
              </w:rPr>
              <w:t>0</w:t>
            </w:r>
          </w:p>
        </w:tc>
      </w:tr>
      <w:tr w:rsidR="00E16A66" w:rsidRPr="00F97015" w14:paraId="449D6518" w14:textId="77777777" w:rsidTr="003552F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E32F6" w14:textId="77777777" w:rsidR="00E16A66" w:rsidRPr="00F97015" w:rsidRDefault="00E16A66" w:rsidP="003552F2">
            <w:pPr>
              <w:rPr>
                <w:rFonts w:eastAsia="Times New Roman"/>
                <w:color w:val="000000"/>
              </w:rPr>
            </w:pPr>
            <w:r w:rsidRPr="00F97015">
              <w:rPr>
                <w:rFonts w:eastAsia="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05E854" w14:textId="77777777" w:rsidR="00E16A66" w:rsidRPr="00F97015" w:rsidRDefault="00E16A66" w:rsidP="003552F2">
            <w:pPr>
              <w:jc w:val="right"/>
              <w:rPr>
                <w:rFonts w:eastAsia="Times New Roman"/>
                <w:b/>
                <w:bCs/>
                <w:color w:val="000000"/>
                <w:u w:val="single"/>
              </w:rPr>
            </w:pPr>
            <w:r w:rsidRPr="00F97015">
              <w:rPr>
                <w:rFonts w:eastAsia="Times New Roman"/>
                <w:b/>
                <w:bCs/>
                <w:color w:val="000000"/>
                <w:u w:val="single"/>
              </w:rPr>
              <w:t>Total</w:t>
            </w:r>
          </w:p>
        </w:tc>
        <w:tc>
          <w:tcPr>
            <w:tcW w:w="1240" w:type="dxa"/>
            <w:tcBorders>
              <w:top w:val="nil"/>
              <w:left w:val="nil"/>
              <w:bottom w:val="single" w:sz="4" w:space="0" w:color="auto"/>
              <w:right w:val="single" w:sz="4" w:space="0" w:color="auto"/>
            </w:tcBorders>
            <w:shd w:val="clear" w:color="auto" w:fill="auto"/>
            <w:noWrap/>
            <w:vAlign w:val="bottom"/>
            <w:hideMark/>
          </w:tcPr>
          <w:p w14:paraId="05AE93A5" w14:textId="77777777" w:rsidR="00E16A66" w:rsidRPr="00F97015" w:rsidRDefault="00E16A66" w:rsidP="003552F2">
            <w:pPr>
              <w:jc w:val="right"/>
              <w:rPr>
                <w:rFonts w:eastAsia="Times New Roman"/>
                <w:color w:val="000000"/>
              </w:rPr>
            </w:pPr>
            <w:r w:rsidRPr="00F97015">
              <w:rPr>
                <w:rFonts w:eastAsia="Times New Roman"/>
                <w:color w:val="000000"/>
              </w:rPr>
              <w:t>3</w:t>
            </w:r>
          </w:p>
        </w:tc>
        <w:tc>
          <w:tcPr>
            <w:tcW w:w="1240" w:type="dxa"/>
            <w:tcBorders>
              <w:top w:val="nil"/>
              <w:left w:val="nil"/>
              <w:bottom w:val="single" w:sz="4" w:space="0" w:color="auto"/>
              <w:right w:val="single" w:sz="4" w:space="0" w:color="auto"/>
            </w:tcBorders>
            <w:shd w:val="clear" w:color="auto" w:fill="auto"/>
            <w:noWrap/>
            <w:vAlign w:val="bottom"/>
            <w:hideMark/>
          </w:tcPr>
          <w:p w14:paraId="1562CC1A" w14:textId="77777777" w:rsidR="00E16A66" w:rsidRPr="00F97015" w:rsidRDefault="00E16A66" w:rsidP="003552F2">
            <w:pPr>
              <w:jc w:val="right"/>
              <w:rPr>
                <w:rFonts w:eastAsia="Times New Roman"/>
                <w:color w:val="000000"/>
              </w:rPr>
            </w:pPr>
            <w:r w:rsidRPr="00F97015">
              <w:rPr>
                <w:rFonts w:eastAsia="Times New Roman"/>
                <w:color w:val="000000"/>
              </w:rPr>
              <w:t>0</w:t>
            </w:r>
          </w:p>
        </w:tc>
        <w:tc>
          <w:tcPr>
            <w:tcW w:w="1280" w:type="dxa"/>
            <w:tcBorders>
              <w:top w:val="nil"/>
              <w:left w:val="nil"/>
              <w:bottom w:val="single" w:sz="4" w:space="0" w:color="auto"/>
              <w:right w:val="single" w:sz="4" w:space="0" w:color="auto"/>
            </w:tcBorders>
            <w:shd w:val="clear" w:color="auto" w:fill="auto"/>
            <w:noWrap/>
            <w:vAlign w:val="bottom"/>
            <w:hideMark/>
          </w:tcPr>
          <w:p w14:paraId="0A3CCCE7" w14:textId="77777777" w:rsidR="00E16A66" w:rsidRPr="00F97015" w:rsidRDefault="00E16A66" w:rsidP="003552F2">
            <w:pPr>
              <w:jc w:val="right"/>
              <w:rPr>
                <w:rFonts w:eastAsia="Times New Roman"/>
                <w:color w:val="000000"/>
              </w:rPr>
            </w:pPr>
            <w:r w:rsidRPr="00F97015">
              <w:rPr>
                <w:rFonts w:eastAsia="Times New Roman"/>
                <w:color w:val="000000"/>
              </w:rPr>
              <w:t>3</w:t>
            </w:r>
          </w:p>
        </w:tc>
        <w:tc>
          <w:tcPr>
            <w:tcW w:w="1180" w:type="dxa"/>
            <w:tcBorders>
              <w:top w:val="nil"/>
              <w:left w:val="nil"/>
              <w:bottom w:val="single" w:sz="4" w:space="0" w:color="auto"/>
              <w:right w:val="single" w:sz="4" w:space="0" w:color="auto"/>
            </w:tcBorders>
            <w:shd w:val="clear" w:color="auto" w:fill="auto"/>
            <w:noWrap/>
            <w:vAlign w:val="bottom"/>
            <w:hideMark/>
          </w:tcPr>
          <w:p w14:paraId="598D6A05" w14:textId="77777777" w:rsidR="00E16A66" w:rsidRPr="00F97015" w:rsidRDefault="00E16A66" w:rsidP="003552F2">
            <w:pPr>
              <w:jc w:val="right"/>
              <w:rPr>
                <w:rFonts w:eastAsia="Times New Roman"/>
                <w:color w:val="000000"/>
              </w:rPr>
            </w:pPr>
            <w:r w:rsidRPr="00F97015">
              <w:rPr>
                <w:rFonts w:eastAsia="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2129332F" w14:textId="77777777" w:rsidR="00E16A66" w:rsidRPr="00F97015" w:rsidRDefault="00E16A66" w:rsidP="003552F2">
            <w:pPr>
              <w:rPr>
                <w:rFonts w:eastAsia="Times New Roman"/>
                <w:color w:val="000000"/>
              </w:rPr>
            </w:pPr>
            <w:r w:rsidRPr="00F97015">
              <w:rPr>
                <w:rFonts w:eastAsia="Times New Roman"/>
                <w:color w:val="000000"/>
              </w:rPr>
              <w:t> </w:t>
            </w:r>
          </w:p>
        </w:tc>
      </w:tr>
    </w:tbl>
    <w:p w14:paraId="653C2D72" w14:textId="77777777" w:rsidR="00E16A66" w:rsidRDefault="00E16A66" w:rsidP="00E16A66">
      <w:pPr>
        <w:widowControl w:val="0"/>
        <w:spacing w:after="200"/>
        <w:rPr>
          <w:rFonts w:asciiTheme="minorHAnsi" w:hAnsiTheme="minorHAnsi" w:cstheme="minorBidi"/>
        </w:rPr>
      </w:pPr>
    </w:p>
    <w:p w14:paraId="50A8658D" w14:textId="77777777" w:rsidR="00E16A66" w:rsidRPr="0025386C" w:rsidRDefault="00E16A66" w:rsidP="00E16A66">
      <w:pPr>
        <w:widowControl w:val="0"/>
        <w:spacing w:after="200" w:line="276" w:lineRule="auto"/>
        <w:rPr>
          <w:rFonts w:asciiTheme="minorHAnsi" w:hAnsiTheme="minorHAnsi" w:cstheme="minorBidi"/>
        </w:rPr>
      </w:pPr>
      <w:r w:rsidRPr="00355144">
        <w:rPr>
          <w:rFonts w:asciiTheme="minorHAnsi" w:hAnsiTheme="minorHAnsi" w:cstheme="minorBidi"/>
          <w:b/>
        </w:rPr>
        <w:t>Outcomes</w:t>
      </w:r>
      <w:r>
        <w:rPr>
          <w:rFonts w:asciiTheme="minorHAnsi" w:hAnsiTheme="minorHAnsi" w:cstheme="minorBidi"/>
          <w:b/>
        </w:rPr>
        <w:t xml:space="preserve">:  </w:t>
      </w:r>
      <w:r>
        <w:rPr>
          <w:rFonts w:asciiTheme="minorHAnsi" w:hAnsiTheme="minorHAnsi" w:cstheme="minorBidi"/>
        </w:rPr>
        <w:t>The group has not ended and so we do not have any group outcomes yet.</w:t>
      </w:r>
    </w:p>
    <w:p w14:paraId="674CA4B7" w14:textId="77777777" w:rsidR="00E16A66" w:rsidRPr="00355144" w:rsidRDefault="00E16A66" w:rsidP="00E16A66">
      <w:pPr>
        <w:widowControl w:val="0"/>
        <w:spacing w:after="200" w:line="276" w:lineRule="auto"/>
        <w:rPr>
          <w:rFonts w:asciiTheme="minorHAnsi" w:hAnsiTheme="minorHAnsi" w:cstheme="minorBidi"/>
        </w:rPr>
      </w:pPr>
      <w:r w:rsidRPr="00355144">
        <w:rPr>
          <w:rFonts w:asciiTheme="minorHAnsi" w:hAnsiTheme="minorHAnsi" w:cstheme="minorBidi"/>
          <w:b/>
        </w:rPr>
        <w:t>Individual and Family Support:</w:t>
      </w:r>
      <w:r w:rsidRPr="00355144">
        <w:rPr>
          <w:rFonts w:asciiTheme="minorHAnsi" w:hAnsiTheme="minorHAnsi" w:cstheme="minorBidi"/>
        </w:rPr>
        <w:t xml:space="preserve">  Families were not involved in any of the group session</w:t>
      </w:r>
      <w:r>
        <w:rPr>
          <w:rFonts w:asciiTheme="minorHAnsi" w:hAnsiTheme="minorHAnsi" w:cstheme="minorBidi"/>
        </w:rPr>
        <w:t>s.  The group members consider</w:t>
      </w:r>
      <w:r w:rsidRPr="00355144">
        <w:rPr>
          <w:rFonts w:asciiTheme="minorHAnsi" w:hAnsiTheme="minorHAnsi" w:cstheme="minorBidi"/>
        </w:rPr>
        <w:t xml:space="preserve"> each other as a support.</w:t>
      </w:r>
    </w:p>
    <w:p w14:paraId="0258002A" w14:textId="77777777" w:rsidR="00E16A66" w:rsidRDefault="00E16A66" w:rsidP="00E16A66">
      <w:pPr>
        <w:widowControl w:val="0"/>
        <w:spacing w:after="200"/>
        <w:rPr>
          <w:rFonts w:asciiTheme="minorHAnsi" w:hAnsiTheme="minorHAnsi" w:cstheme="minorBidi"/>
        </w:rPr>
      </w:pPr>
      <w:r w:rsidRPr="00355144">
        <w:rPr>
          <w:rFonts w:asciiTheme="minorHAnsi" w:hAnsiTheme="minorHAnsi" w:cstheme="minorBidi"/>
          <w:b/>
        </w:rPr>
        <w:t>Barriers to our Services:</w:t>
      </w:r>
      <w:r w:rsidRPr="00355144">
        <w:rPr>
          <w:rFonts w:asciiTheme="minorHAnsi" w:hAnsiTheme="minorHAnsi" w:cstheme="minorBidi"/>
        </w:rPr>
        <w:t xml:space="preserve">  </w:t>
      </w:r>
      <w:r>
        <w:rPr>
          <w:rFonts w:asciiTheme="minorHAnsi" w:hAnsiTheme="minorHAnsi" w:cstheme="minorBidi"/>
        </w:rPr>
        <w:t>There are several barriers for the Recovery Book Club.  I created some group fliers and distributed them throughout the clinic, but we only received one referral from someone other than me, which was RB.  He was referred after the start of the group and did not attend the group session on 6/27/2017, which was the first group session after his referral even though I reached out to him upon receiving the referral and he agreed to attend.  I recruited four of the group members personally and another group member recruited the fifth group member.  Three of the group members have attended previous Recovery Book Clubs and the group member who has dropped the group has individual sessions with me.  I started the group very soon after the previous Recovery Book Club ended and perhaps before there was enough time to collect more referrals.</w:t>
      </w:r>
    </w:p>
    <w:p w14:paraId="050AEC28" w14:textId="77777777" w:rsidR="00E16A66" w:rsidRDefault="00E16A66" w:rsidP="00E16A66">
      <w:pPr>
        <w:widowControl w:val="0"/>
        <w:spacing w:after="200"/>
        <w:rPr>
          <w:rFonts w:asciiTheme="minorHAnsi" w:hAnsiTheme="minorHAnsi" w:cstheme="minorBidi"/>
        </w:rPr>
      </w:pPr>
      <w:r>
        <w:rPr>
          <w:rFonts w:asciiTheme="minorHAnsi" w:hAnsiTheme="minorHAnsi" w:cstheme="minorBidi"/>
        </w:rPr>
        <w:lastRenderedPageBreak/>
        <w:t xml:space="preserve">The previous Book Club and I chose the book to read in the Book Club.  Initially the group members requested a self-help book about relationships.  </w:t>
      </w:r>
      <w:proofErr w:type="gramStart"/>
      <w:r>
        <w:rPr>
          <w:rFonts w:asciiTheme="minorHAnsi" w:hAnsiTheme="minorHAnsi" w:cstheme="minorBidi"/>
        </w:rPr>
        <w:t>But,</w:t>
      </w:r>
      <w:proofErr w:type="gramEnd"/>
      <w:r>
        <w:rPr>
          <w:rFonts w:asciiTheme="minorHAnsi" w:hAnsiTheme="minorHAnsi" w:cstheme="minorBidi"/>
        </w:rPr>
        <w:t xml:space="preserve"> we were unable to find any appropriate books with an appropriate number of chapters.    We spent two sessions choosing the new book and couldn’t decide, so I suggested </w:t>
      </w:r>
      <w:r>
        <w:rPr>
          <w:rFonts w:asciiTheme="minorHAnsi" w:hAnsiTheme="minorHAnsi" w:cstheme="minorBidi"/>
          <w:u w:val="single"/>
        </w:rPr>
        <w:t xml:space="preserve">Happy </w:t>
      </w:r>
      <w:proofErr w:type="gramStart"/>
      <w:r>
        <w:rPr>
          <w:rFonts w:asciiTheme="minorHAnsi" w:hAnsiTheme="minorHAnsi" w:cstheme="minorBidi"/>
          <w:u w:val="single"/>
        </w:rPr>
        <w:t>For</w:t>
      </w:r>
      <w:proofErr w:type="gramEnd"/>
      <w:r>
        <w:rPr>
          <w:rFonts w:asciiTheme="minorHAnsi" w:hAnsiTheme="minorHAnsi" w:cstheme="minorBidi"/>
          <w:u w:val="single"/>
        </w:rPr>
        <w:t xml:space="preserve"> No Reason</w:t>
      </w:r>
      <w:r>
        <w:rPr>
          <w:rFonts w:asciiTheme="minorHAnsi" w:hAnsiTheme="minorHAnsi" w:cstheme="minorBidi"/>
        </w:rPr>
        <w:t>, which they agreed to.  Choosing a new self-help book is not an easy task and getting everyone to agree is not easy either.</w:t>
      </w:r>
    </w:p>
    <w:p w14:paraId="0F12640C" w14:textId="77777777" w:rsidR="00E16A66" w:rsidRPr="0025386C" w:rsidRDefault="00E16A66" w:rsidP="00E16A66">
      <w:pPr>
        <w:widowControl w:val="0"/>
        <w:spacing w:after="200"/>
        <w:rPr>
          <w:rFonts w:asciiTheme="minorHAnsi" w:hAnsiTheme="minorHAnsi" w:cstheme="minorBidi"/>
        </w:rPr>
      </w:pPr>
      <w:r>
        <w:rPr>
          <w:rFonts w:asciiTheme="minorHAnsi" w:hAnsiTheme="minorHAnsi" w:cstheme="minorBidi"/>
        </w:rPr>
        <w:t>The second group session had to be canceled because at that time there were only three group members and one dropped the group and another went out of town, so that left only one group member.  We decided to cancel that group and wait for the group member who was out of town to return.  Group cancellation is one of the risks when there are not very many group members.</w:t>
      </w:r>
    </w:p>
    <w:p w14:paraId="4F94DC97" w14:textId="77777777" w:rsidR="00E16A66" w:rsidRPr="00EF3E2B" w:rsidRDefault="00E16A66" w:rsidP="00E16A66">
      <w:pPr>
        <w:spacing w:after="200"/>
        <w:rPr>
          <w:rFonts w:asciiTheme="minorHAnsi" w:hAnsiTheme="minorHAnsi" w:cstheme="minorBidi"/>
        </w:rPr>
      </w:pPr>
      <w:r w:rsidRPr="00355144">
        <w:rPr>
          <w:rFonts w:asciiTheme="minorHAnsi" w:hAnsiTheme="minorHAnsi" w:cstheme="minorBidi"/>
          <w:b/>
        </w:rPr>
        <w:t xml:space="preserve">Suggestions:  </w:t>
      </w:r>
      <w:r>
        <w:rPr>
          <w:rFonts w:asciiTheme="minorHAnsi" w:hAnsiTheme="minorHAnsi" w:cstheme="minorBidi"/>
        </w:rPr>
        <w:t xml:space="preserve">For the next group, I would like to promote the Book Club at one of the monthly case manager meetings and advertise for a longer </w:t>
      </w:r>
      <w:proofErr w:type="gramStart"/>
      <w:r>
        <w:rPr>
          <w:rFonts w:asciiTheme="minorHAnsi" w:hAnsiTheme="minorHAnsi" w:cstheme="minorBidi"/>
        </w:rPr>
        <w:t>period of time</w:t>
      </w:r>
      <w:proofErr w:type="gramEnd"/>
      <w:r>
        <w:rPr>
          <w:rFonts w:asciiTheme="minorHAnsi" w:hAnsiTheme="minorHAnsi" w:cstheme="minorBidi"/>
        </w:rPr>
        <w:t xml:space="preserve">.  I promoted the Weight Wellness Group once and received nineteen referrals.  That is amazing!  </w:t>
      </w:r>
    </w:p>
    <w:p w14:paraId="1CDF7F50" w14:textId="77777777" w:rsidR="00E16A66" w:rsidRPr="00D505EC" w:rsidRDefault="00E16A66" w:rsidP="00E16A66">
      <w:pPr>
        <w:spacing w:after="200"/>
        <w:rPr>
          <w:rFonts w:asciiTheme="minorHAnsi" w:hAnsiTheme="minorHAnsi" w:cstheme="minorBidi"/>
        </w:rPr>
      </w:pPr>
      <w:r>
        <w:rPr>
          <w:rFonts w:asciiTheme="minorHAnsi" w:hAnsiTheme="minorHAnsi" w:cstheme="minorBidi"/>
        </w:rPr>
        <w:t xml:space="preserve">Additionally, it would be helpful to choose a more efficient book selection method </w:t>
      </w:r>
      <w:proofErr w:type="gramStart"/>
      <w:r>
        <w:rPr>
          <w:rFonts w:asciiTheme="minorHAnsi" w:hAnsiTheme="minorHAnsi" w:cstheme="minorBidi"/>
        </w:rPr>
        <w:t>in order to</w:t>
      </w:r>
      <w:proofErr w:type="gramEnd"/>
      <w:r>
        <w:rPr>
          <w:rFonts w:asciiTheme="minorHAnsi" w:hAnsiTheme="minorHAnsi" w:cstheme="minorBidi"/>
        </w:rPr>
        <w:t xml:space="preserve"> give the Book Club group members more input.  Last time I looked up relationship self-help books on the Internet and printed four lists of books from most liked relationship self-help book websites.  Then each group member rated each one and we consolidated the list into four or five books.  We ended up agreeing that most of the books had too many chapters for a book club.   One had a list of 100 ways to improve relationships and therefore had 100 chapters.  Another had a similar approach and had over 50 chapters.  Eventually we rejected </w:t>
      </w:r>
      <w:proofErr w:type="gramStart"/>
      <w:r>
        <w:rPr>
          <w:rFonts w:asciiTheme="minorHAnsi" w:hAnsiTheme="minorHAnsi" w:cstheme="minorBidi"/>
        </w:rPr>
        <w:t>all of</w:t>
      </w:r>
      <w:proofErr w:type="gramEnd"/>
      <w:r>
        <w:rPr>
          <w:rFonts w:asciiTheme="minorHAnsi" w:hAnsiTheme="minorHAnsi" w:cstheme="minorBidi"/>
        </w:rPr>
        <w:t xml:space="preserve"> the selected relationship books and I recommended </w:t>
      </w:r>
      <w:r w:rsidRPr="00D505EC">
        <w:rPr>
          <w:rFonts w:asciiTheme="minorHAnsi" w:hAnsiTheme="minorHAnsi" w:cstheme="minorBidi"/>
          <w:u w:val="single"/>
        </w:rPr>
        <w:t>Happy for No Reason</w:t>
      </w:r>
      <w:r>
        <w:rPr>
          <w:rFonts w:asciiTheme="minorHAnsi" w:hAnsiTheme="minorHAnsi" w:cstheme="minorBidi"/>
          <w:u w:val="single"/>
        </w:rPr>
        <w:t xml:space="preserve"> </w:t>
      </w:r>
      <w:r>
        <w:rPr>
          <w:rFonts w:asciiTheme="minorHAnsi" w:hAnsiTheme="minorHAnsi" w:cstheme="minorBidi"/>
        </w:rPr>
        <w:t>as an appropriate book.  Each group member who attended the follow up sessions agreed.</w:t>
      </w:r>
    </w:p>
    <w:p w14:paraId="4523D1D1" w14:textId="77777777" w:rsidR="00E16A66" w:rsidRDefault="00E16A66" w:rsidP="00E16A66">
      <w:pPr>
        <w:spacing w:after="200"/>
        <w:rPr>
          <w:rFonts w:asciiTheme="minorHAnsi" w:hAnsiTheme="minorHAnsi" w:cstheme="minorBidi"/>
        </w:rPr>
      </w:pPr>
      <w:r>
        <w:rPr>
          <w:rFonts w:asciiTheme="minorHAnsi" w:hAnsiTheme="minorHAnsi" w:cstheme="minorBidi"/>
        </w:rPr>
        <w:t xml:space="preserve">I hadn’t read any of the previous Book Club books prior to the group and that would have been very helpful.  The Recovery Book Club group members had trouble with all three previous of the books I selected, so perhaps I should start reading self-help books now </w:t>
      </w:r>
      <w:proofErr w:type="gramStart"/>
      <w:r>
        <w:rPr>
          <w:rFonts w:asciiTheme="minorHAnsi" w:hAnsiTheme="minorHAnsi" w:cstheme="minorBidi"/>
        </w:rPr>
        <w:t>in order to</w:t>
      </w:r>
      <w:proofErr w:type="gramEnd"/>
      <w:r>
        <w:rPr>
          <w:rFonts w:asciiTheme="minorHAnsi" w:hAnsiTheme="minorHAnsi" w:cstheme="minorBidi"/>
        </w:rPr>
        <w:t xml:space="preserve"> have read the book prior to this group ending, so I can select a book that would be appropriate and work well for the group members.</w:t>
      </w:r>
    </w:p>
    <w:p w14:paraId="0A3509C8" w14:textId="77777777" w:rsidR="00E16A66" w:rsidRDefault="00E16A66" w:rsidP="00E16A66">
      <w:pPr>
        <w:spacing w:after="200"/>
        <w:rPr>
          <w:rFonts w:asciiTheme="minorHAnsi" w:hAnsiTheme="minorHAnsi" w:cstheme="minorBidi"/>
          <w:b/>
        </w:rPr>
      </w:pPr>
      <w:r w:rsidRPr="00355144">
        <w:rPr>
          <w:rFonts w:asciiTheme="minorHAnsi" w:hAnsiTheme="minorHAnsi" w:cstheme="minorBidi"/>
          <w:b/>
        </w:rPr>
        <w:t xml:space="preserve">Success Stories/Positive Outcomes:  </w:t>
      </w:r>
    </w:p>
    <w:p w14:paraId="2FC502BE" w14:textId="77777777" w:rsidR="00E16A66" w:rsidRDefault="00E16A66" w:rsidP="00E16A66">
      <w:pPr>
        <w:pStyle w:val="ListParagraph"/>
        <w:numPr>
          <w:ilvl w:val="0"/>
          <w:numId w:val="2"/>
        </w:numPr>
        <w:spacing w:after="200"/>
        <w:rPr>
          <w:rFonts w:asciiTheme="minorHAnsi" w:hAnsiTheme="minorHAnsi" w:cstheme="minorBidi"/>
        </w:rPr>
      </w:pPr>
      <w:r w:rsidRPr="00114D83">
        <w:rPr>
          <w:rFonts w:asciiTheme="minorHAnsi" w:hAnsiTheme="minorHAnsi" w:cstheme="minorBidi"/>
        </w:rPr>
        <w:t xml:space="preserve">We have added a co-facilitator for the Book Club.  This helps in a number of ways </w:t>
      </w:r>
      <w:proofErr w:type="gramStart"/>
      <w:r w:rsidRPr="00114D83">
        <w:rPr>
          <w:rFonts w:asciiTheme="minorHAnsi" w:hAnsiTheme="minorHAnsi" w:cstheme="minorBidi"/>
        </w:rPr>
        <w:t>including:</w:t>
      </w:r>
      <w:proofErr w:type="gramEnd"/>
      <w:r w:rsidRPr="00114D83">
        <w:rPr>
          <w:rFonts w:asciiTheme="minorHAnsi" w:hAnsiTheme="minorHAnsi" w:cstheme="minorBidi"/>
        </w:rPr>
        <w:t xml:space="preserve">  having a clinician in the group working with a peer, adding another perspective, both in the group and clinically, allowing the group to continue without being canceled when one facilitator is out of the office,</w:t>
      </w:r>
      <w:r>
        <w:rPr>
          <w:rFonts w:asciiTheme="minorHAnsi" w:hAnsiTheme="minorHAnsi" w:cstheme="minorBidi"/>
        </w:rPr>
        <w:t xml:space="preserve"> and</w:t>
      </w:r>
      <w:r w:rsidRPr="00114D83">
        <w:rPr>
          <w:rFonts w:asciiTheme="minorHAnsi" w:hAnsiTheme="minorHAnsi" w:cstheme="minorBidi"/>
        </w:rPr>
        <w:t xml:space="preserve"> decreasing the group facilitation and progress notes work lo</w:t>
      </w:r>
      <w:r>
        <w:rPr>
          <w:rFonts w:asciiTheme="minorHAnsi" w:hAnsiTheme="minorHAnsi" w:cstheme="minorBidi"/>
        </w:rPr>
        <w:t>ad.</w:t>
      </w:r>
    </w:p>
    <w:p w14:paraId="3406F8A2" w14:textId="77777777" w:rsidR="00E16A66" w:rsidRDefault="00E16A66" w:rsidP="00E16A66">
      <w:pPr>
        <w:pStyle w:val="ListParagraph"/>
        <w:numPr>
          <w:ilvl w:val="0"/>
          <w:numId w:val="2"/>
        </w:numPr>
        <w:spacing w:after="200"/>
        <w:rPr>
          <w:rFonts w:asciiTheme="minorHAnsi" w:hAnsiTheme="minorHAnsi" w:cstheme="minorBidi"/>
        </w:rPr>
      </w:pPr>
      <w:r>
        <w:rPr>
          <w:rFonts w:asciiTheme="minorHAnsi" w:hAnsiTheme="minorHAnsi" w:cstheme="minorBidi"/>
        </w:rPr>
        <w:t>The group member who dropped the group and I are working together continuing to read and discuss the book in individual sessions.</w:t>
      </w:r>
    </w:p>
    <w:p w14:paraId="0A7D2EE1" w14:textId="77777777" w:rsidR="00E16A66" w:rsidRDefault="00E16A66" w:rsidP="00E16A66">
      <w:pPr>
        <w:pStyle w:val="ListParagraph"/>
        <w:numPr>
          <w:ilvl w:val="0"/>
          <w:numId w:val="2"/>
        </w:numPr>
        <w:spacing w:after="200"/>
        <w:rPr>
          <w:rFonts w:asciiTheme="minorHAnsi" w:hAnsiTheme="minorHAnsi" w:cstheme="minorBidi"/>
        </w:rPr>
      </w:pPr>
      <w:r>
        <w:rPr>
          <w:rFonts w:asciiTheme="minorHAnsi" w:hAnsiTheme="minorHAnsi" w:cstheme="minorBidi"/>
        </w:rPr>
        <w:t xml:space="preserve">We have had </w:t>
      </w:r>
      <w:proofErr w:type="gramStart"/>
      <w:r>
        <w:rPr>
          <w:rFonts w:asciiTheme="minorHAnsi" w:hAnsiTheme="minorHAnsi" w:cstheme="minorBidi"/>
        </w:rPr>
        <w:t>fairly good</w:t>
      </w:r>
      <w:proofErr w:type="gramEnd"/>
      <w:r>
        <w:rPr>
          <w:rFonts w:asciiTheme="minorHAnsi" w:hAnsiTheme="minorHAnsi" w:cstheme="minorBidi"/>
        </w:rPr>
        <w:t xml:space="preserve"> attendance with each group consisting of three group members.</w:t>
      </w:r>
    </w:p>
    <w:p w14:paraId="7F7C20E9" w14:textId="77777777" w:rsidR="00E16A66" w:rsidRDefault="00E16A66" w:rsidP="00E16A66">
      <w:pPr>
        <w:pStyle w:val="ListParagraph"/>
        <w:numPr>
          <w:ilvl w:val="0"/>
          <w:numId w:val="2"/>
        </w:numPr>
        <w:spacing w:after="200"/>
        <w:rPr>
          <w:rFonts w:asciiTheme="minorHAnsi" w:hAnsiTheme="minorHAnsi" w:cstheme="minorBidi"/>
        </w:rPr>
      </w:pPr>
      <w:r>
        <w:rPr>
          <w:rFonts w:asciiTheme="minorHAnsi" w:hAnsiTheme="minorHAnsi" w:cstheme="minorBidi"/>
        </w:rPr>
        <w:t xml:space="preserve">Despite not advertising very long, we have at least four regular group members.  The new referral may also attend </w:t>
      </w:r>
      <w:proofErr w:type="gramStart"/>
      <w:r>
        <w:rPr>
          <w:rFonts w:asciiTheme="minorHAnsi" w:hAnsiTheme="minorHAnsi" w:cstheme="minorBidi"/>
        </w:rPr>
        <w:t>at a later date</w:t>
      </w:r>
      <w:proofErr w:type="gramEnd"/>
      <w:r>
        <w:rPr>
          <w:rFonts w:asciiTheme="minorHAnsi" w:hAnsiTheme="minorHAnsi" w:cstheme="minorBidi"/>
        </w:rPr>
        <w:t>.</w:t>
      </w:r>
    </w:p>
    <w:p w14:paraId="58078D2B" w14:textId="77777777" w:rsidR="00E16A66" w:rsidRDefault="00E16A66" w:rsidP="00E16A66">
      <w:pPr>
        <w:pStyle w:val="ListParagraph"/>
        <w:numPr>
          <w:ilvl w:val="0"/>
          <w:numId w:val="2"/>
        </w:numPr>
        <w:spacing w:after="200"/>
        <w:rPr>
          <w:rFonts w:asciiTheme="minorHAnsi" w:hAnsiTheme="minorHAnsi" w:cstheme="minorBidi"/>
        </w:rPr>
      </w:pPr>
      <w:r>
        <w:rPr>
          <w:rFonts w:asciiTheme="minorHAnsi" w:hAnsiTheme="minorHAnsi" w:cstheme="minorBidi"/>
        </w:rPr>
        <w:t>We also had a Nurse Practitioner, who is still attending school, shadow us.  He attended and participated in two of our groups.  He stated that he really enjoyed the group.</w:t>
      </w:r>
    </w:p>
    <w:p w14:paraId="34BF94A5" w14:textId="77777777" w:rsidR="00E16A66" w:rsidRDefault="00E16A66" w:rsidP="00E16A66">
      <w:pPr>
        <w:pStyle w:val="ListParagraph"/>
        <w:numPr>
          <w:ilvl w:val="0"/>
          <w:numId w:val="2"/>
        </w:numPr>
        <w:spacing w:after="200"/>
        <w:rPr>
          <w:rFonts w:asciiTheme="minorHAnsi" w:hAnsiTheme="minorHAnsi" w:cstheme="minorBidi"/>
        </w:rPr>
      </w:pPr>
      <w:r>
        <w:rPr>
          <w:rFonts w:asciiTheme="minorHAnsi" w:hAnsiTheme="minorHAnsi" w:cstheme="minorBidi"/>
        </w:rPr>
        <w:t>We have started using $25 grocery store gift cards as an incentive for attendance.</w:t>
      </w:r>
    </w:p>
    <w:p w14:paraId="34B6589B" w14:textId="77777777" w:rsidR="00EA2920" w:rsidRDefault="00EA2920" w:rsidP="00EA2920">
      <w:pPr>
        <w:pStyle w:val="ListParagraph"/>
        <w:spacing w:after="200"/>
        <w:rPr>
          <w:rFonts w:asciiTheme="minorHAnsi" w:hAnsiTheme="minorHAnsi" w:cstheme="minorBidi"/>
        </w:rPr>
      </w:pPr>
    </w:p>
    <w:p w14:paraId="527203E8" w14:textId="77777777" w:rsidR="00EA2920" w:rsidRPr="00355144" w:rsidRDefault="00EA2920" w:rsidP="00EA2920">
      <w:pPr>
        <w:pStyle w:val="ListParagraph"/>
        <w:numPr>
          <w:ilvl w:val="0"/>
          <w:numId w:val="1"/>
        </w:numPr>
        <w:autoSpaceDE w:val="0"/>
        <w:autoSpaceDN w:val="0"/>
        <w:adjustRightInd w:val="0"/>
        <w:rPr>
          <w:rFonts w:asciiTheme="minorHAnsi" w:eastAsia="Times New Roman" w:hAnsiTheme="minorHAnsi" w:cs="Calibri"/>
          <w:i/>
        </w:rPr>
      </w:pPr>
      <w:r w:rsidRPr="00355144">
        <w:rPr>
          <w:rFonts w:asciiTheme="minorHAnsi" w:hAnsiTheme="minorHAnsi" w:cstheme="minorBidi"/>
          <w:b/>
          <w:u w:val="single"/>
        </w:rPr>
        <w:t xml:space="preserve">The Recovery </w:t>
      </w:r>
      <w:proofErr w:type="gramStart"/>
      <w:r w:rsidRPr="00355144">
        <w:rPr>
          <w:rFonts w:asciiTheme="minorHAnsi" w:hAnsiTheme="minorHAnsi" w:cstheme="minorBidi"/>
          <w:b/>
          <w:u w:val="single"/>
        </w:rPr>
        <w:t>Zone</w:t>
      </w:r>
      <w:r w:rsidRPr="00DA78E7">
        <w:rPr>
          <w:rFonts w:asciiTheme="minorHAnsi" w:hAnsiTheme="minorHAnsi" w:cstheme="minorBidi"/>
          <w:b/>
        </w:rPr>
        <w:t xml:space="preserve">  </w:t>
      </w:r>
      <w:r>
        <w:rPr>
          <w:rFonts w:asciiTheme="minorHAnsi" w:hAnsiTheme="minorHAnsi" w:cstheme="minorBidi"/>
        </w:rPr>
        <w:t>(</w:t>
      </w:r>
      <w:proofErr w:type="gramEnd"/>
      <w:r>
        <w:rPr>
          <w:rFonts w:asciiTheme="minorHAnsi" w:hAnsiTheme="minorHAnsi" w:cstheme="minorBidi"/>
        </w:rPr>
        <w:t>peer led drop-in center)</w:t>
      </w:r>
    </w:p>
    <w:p w14:paraId="7B0CADB3" w14:textId="77777777" w:rsidR="00EA2920" w:rsidRPr="00355144" w:rsidRDefault="00EA2920" w:rsidP="00EA2920">
      <w:pPr>
        <w:spacing w:after="200" w:line="276" w:lineRule="auto"/>
        <w:rPr>
          <w:rFonts w:asciiTheme="minorHAnsi" w:hAnsiTheme="minorHAnsi" w:cstheme="minorBidi"/>
        </w:rPr>
      </w:pPr>
      <w:proofErr w:type="gramStart"/>
      <w:r>
        <w:rPr>
          <w:rFonts w:asciiTheme="minorHAnsi" w:hAnsiTheme="minorHAnsi" w:cstheme="minorBidi"/>
        </w:rPr>
        <w:t>Drop in</w:t>
      </w:r>
      <w:proofErr w:type="gramEnd"/>
      <w:r>
        <w:rPr>
          <w:rFonts w:asciiTheme="minorHAnsi" w:hAnsiTheme="minorHAnsi" w:cstheme="minorBidi"/>
        </w:rPr>
        <w:t xml:space="preserve"> center</w:t>
      </w:r>
      <w:r w:rsidRPr="00355144">
        <w:rPr>
          <w:rFonts w:asciiTheme="minorHAnsi" w:hAnsiTheme="minorHAnsi" w:cstheme="minorBidi"/>
        </w:rPr>
        <w:t xml:space="preserve"> – no limit on the num</w:t>
      </w:r>
      <w:r>
        <w:rPr>
          <w:rFonts w:asciiTheme="minorHAnsi" w:hAnsiTheme="minorHAnsi" w:cstheme="minorBidi"/>
        </w:rPr>
        <w:t xml:space="preserve">ber of sessions / No maximum </w:t>
      </w:r>
      <w:r w:rsidRPr="00355144">
        <w:rPr>
          <w:rFonts w:asciiTheme="minorHAnsi" w:hAnsiTheme="minorHAnsi" w:cstheme="minorBidi"/>
        </w:rPr>
        <w:t>number of individuals</w:t>
      </w:r>
    </w:p>
    <w:p w14:paraId="3070A4BD" w14:textId="77777777" w:rsidR="00EA2920" w:rsidRPr="00355144" w:rsidRDefault="00EA2920" w:rsidP="00EA2920">
      <w:pPr>
        <w:rPr>
          <w:rFonts w:asciiTheme="minorHAnsi" w:hAnsiTheme="minorHAnsi" w:cstheme="minorBidi"/>
          <w:b/>
          <w:u w:val="single"/>
        </w:rPr>
      </w:pPr>
      <w:r w:rsidRPr="00355144">
        <w:rPr>
          <w:rFonts w:asciiTheme="minorHAnsi" w:hAnsiTheme="minorHAnsi" w:cstheme="minorBidi"/>
          <w:b/>
          <w:u w:val="single"/>
        </w:rPr>
        <w:t>Description:</w:t>
      </w:r>
    </w:p>
    <w:p w14:paraId="6C6CB21C" w14:textId="77777777" w:rsidR="00EA2920" w:rsidRDefault="00EA2920" w:rsidP="00EA2920">
      <w:pPr>
        <w:rPr>
          <w:rFonts w:asciiTheme="minorHAnsi" w:hAnsiTheme="minorHAnsi" w:cstheme="minorBidi"/>
        </w:rPr>
      </w:pPr>
      <w:r>
        <w:rPr>
          <w:rFonts w:asciiTheme="minorHAnsi" w:hAnsiTheme="minorHAnsi" w:cstheme="minorBidi"/>
        </w:rPr>
        <w:lastRenderedPageBreak/>
        <w:t>The Recovery Zone</w:t>
      </w:r>
      <w:r w:rsidRPr="00DA78E7">
        <w:rPr>
          <w:rFonts w:asciiTheme="minorHAnsi" w:hAnsiTheme="minorHAnsi" w:cstheme="minorBidi"/>
        </w:rPr>
        <w:t xml:space="preserve"> is a peer-led drop-in center</w:t>
      </w:r>
      <w:r>
        <w:rPr>
          <w:rFonts w:asciiTheme="minorHAnsi" w:hAnsiTheme="minorHAnsi" w:cstheme="minorBidi"/>
        </w:rPr>
        <w:t xml:space="preserve">, where adults who receive CHCS </w:t>
      </w:r>
      <w:r w:rsidRPr="00DA78E7">
        <w:rPr>
          <w:rFonts w:asciiTheme="minorHAnsi" w:hAnsiTheme="minorHAnsi" w:cstheme="minorBidi"/>
        </w:rPr>
        <w:t>services</w:t>
      </w:r>
      <w:r>
        <w:rPr>
          <w:rFonts w:asciiTheme="minorHAnsi" w:hAnsiTheme="minorHAnsi" w:cstheme="minorBidi"/>
        </w:rPr>
        <w:t>,</w:t>
      </w:r>
      <w:r w:rsidRPr="00DA78E7">
        <w:rPr>
          <w:rFonts w:asciiTheme="minorHAnsi" w:hAnsiTheme="minorHAnsi" w:cstheme="minorBidi"/>
        </w:rPr>
        <w:t xml:space="preserve"> can meet with peers, receive healthy snacks, watch a movie, work on art projects, read poetry, play with puzzles and games, a</w:t>
      </w:r>
      <w:r>
        <w:rPr>
          <w:rFonts w:asciiTheme="minorHAnsi" w:hAnsiTheme="minorHAnsi" w:cstheme="minorBidi"/>
        </w:rPr>
        <w:t>nd receive support and encouragement</w:t>
      </w:r>
      <w:r w:rsidRPr="00DA78E7">
        <w:rPr>
          <w:rFonts w:asciiTheme="minorHAnsi" w:hAnsiTheme="minorHAnsi" w:cstheme="minorBidi"/>
        </w:rPr>
        <w:t>.</w:t>
      </w:r>
      <w:r>
        <w:rPr>
          <w:rFonts w:asciiTheme="minorHAnsi" w:hAnsiTheme="minorHAnsi" w:cstheme="minorBidi"/>
        </w:rPr>
        <w:t xml:space="preserve">  It was </w:t>
      </w:r>
      <w:r w:rsidRPr="00DA78E7">
        <w:rPr>
          <w:rFonts w:asciiTheme="minorHAnsi" w:hAnsiTheme="minorHAnsi" w:cstheme="minorBidi"/>
        </w:rPr>
        <w:t>created to provide a safe place for individuals who normally isolate themselves</w:t>
      </w:r>
      <w:r>
        <w:rPr>
          <w:rFonts w:asciiTheme="minorHAnsi" w:hAnsiTheme="minorHAnsi" w:cstheme="minorBidi"/>
        </w:rPr>
        <w:t xml:space="preserve"> to socialize </w:t>
      </w:r>
      <w:r w:rsidRPr="00DA78E7">
        <w:rPr>
          <w:rFonts w:asciiTheme="minorHAnsi" w:hAnsiTheme="minorHAnsi" w:cstheme="minorBidi"/>
        </w:rPr>
        <w:t xml:space="preserve">with others </w:t>
      </w:r>
      <w:r>
        <w:rPr>
          <w:rFonts w:asciiTheme="minorHAnsi" w:hAnsiTheme="minorHAnsi" w:cstheme="minorBidi"/>
        </w:rPr>
        <w:t xml:space="preserve">by </w:t>
      </w:r>
      <w:r w:rsidRPr="00DA78E7">
        <w:rPr>
          <w:rFonts w:asciiTheme="minorHAnsi" w:hAnsiTheme="minorHAnsi" w:cstheme="minorBidi"/>
        </w:rPr>
        <w:t xml:space="preserve">visiting the drop-in center. The Recovery Zone promotes and facilitates the development of personal interests, skills, </w:t>
      </w:r>
      <w:r>
        <w:rPr>
          <w:rFonts w:asciiTheme="minorHAnsi" w:hAnsiTheme="minorHAnsi" w:cstheme="minorBidi"/>
        </w:rPr>
        <w:t xml:space="preserve">and </w:t>
      </w:r>
      <w:r w:rsidRPr="00DA78E7">
        <w:rPr>
          <w:rFonts w:asciiTheme="minorHAnsi" w:hAnsiTheme="minorHAnsi" w:cstheme="minorBidi"/>
        </w:rPr>
        <w:t xml:space="preserve">hobbies, and engages people in recreational activities. Individuals also </w:t>
      </w:r>
      <w:r>
        <w:rPr>
          <w:rFonts w:asciiTheme="minorHAnsi" w:hAnsiTheme="minorHAnsi" w:cstheme="minorBidi"/>
        </w:rPr>
        <w:t>can meet with a nurse, who is available for questions every Friday.</w:t>
      </w:r>
    </w:p>
    <w:p w14:paraId="20F9D901" w14:textId="77777777" w:rsidR="00EA2920" w:rsidRDefault="00EA2920" w:rsidP="00EA2920">
      <w:pPr>
        <w:rPr>
          <w:rFonts w:asciiTheme="minorHAnsi" w:hAnsiTheme="minorHAnsi" w:cstheme="minorBidi"/>
        </w:rPr>
      </w:pPr>
    </w:p>
    <w:p w14:paraId="2C06C685" w14:textId="77777777" w:rsidR="00EA2920" w:rsidRPr="00355144" w:rsidRDefault="00EA2920" w:rsidP="00EA2920">
      <w:pPr>
        <w:spacing w:after="200" w:line="276" w:lineRule="auto"/>
        <w:rPr>
          <w:rFonts w:asciiTheme="minorHAnsi" w:hAnsiTheme="minorHAnsi" w:cstheme="minorBidi"/>
        </w:rPr>
      </w:pPr>
      <w:r w:rsidRPr="00355144">
        <w:rPr>
          <w:rFonts w:asciiTheme="minorHAnsi" w:hAnsiTheme="minorHAnsi" w:cstheme="minorBidi"/>
          <w:b/>
          <w:u w:val="single"/>
        </w:rPr>
        <w:t>Staff Involved:</w:t>
      </w:r>
      <w:r>
        <w:rPr>
          <w:rFonts w:asciiTheme="minorHAnsi" w:hAnsiTheme="minorHAnsi" w:cstheme="minorBidi"/>
        </w:rPr>
        <w:t xml:space="preserve">  Guadalupe Perez, CPS and</w:t>
      </w:r>
      <w:r w:rsidRPr="00355144">
        <w:rPr>
          <w:rFonts w:asciiTheme="minorHAnsi" w:hAnsiTheme="minorHAnsi" w:cstheme="minorBidi"/>
        </w:rPr>
        <w:t xml:space="preserve"> Mary T</w:t>
      </w:r>
      <w:r>
        <w:rPr>
          <w:rFonts w:asciiTheme="minorHAnsi" w:hAnsiTheme="minorHAnsi" w:cstheme="minorBidi"/>
        </w:rPr>
        <w:t>olle, CPS.</w:t>
      </w:r>
    </w:p>
    <w:p w14:paraId="1AFA96EA" w14:textId="77777777" w:rsidR="00EA2920" w:rsidRPr="00355144" w:rsidRDefault="00EA2920" w:rsidP="00EA2920">
      <w:pPr>
        <w:rPr>
          <w:rFonts w:asciiTheme="minorHAnsi" w:hAnsiTheme="minorHAnsi" w:cstheme="minorBidi"/>
          <w:b/>
          <w:u w:val="single"/>
        </w:rPr>
      </w:pPr>
      <w:r w:rsidRPr="00355144">
        <w:rPr>
          <w:rFonts w:asciiTheme="minorHAnsi" w:hAnsiTheme="minorHAnsi" w:cstheme="minorBidi"/>
          <w:b/>
          <w:u w:val="single"/>
        </w:rPr>
        <w:t xml:space="preserve">Number of Participants: </w:t>
      </w:r>
    </w:p>
    <w:p w14:paraId="1A7C4422" w14:textId="77777777" w:rsidR="00EA2920" w:rsidRDefault="00EA2920" w:rsidP="00EA2920">
      <w:pPr>
        <w:rPr>
          <w:rFonts w:asciiTheme="minorHAnsi" w:hAnsiTheme="minorHAnsi" w:cstheme="minorBidi"/>
        </w:rPr>
      </w:pPr>
      <w:r>
        <w:rPr>
          <w:rFonts w:asciiTheme="minorHAnsi" w:hAnsiTheme="minorHAnsi" w:cstheme="minorBidi"/>
        </w:rPr>
        <w:t>During this quarter, 21 different individuals receiving services and three guests attended.  Six individuals attended multiple times.  We were open 11 Fridays.  The average attendance was about 3</w:t>
      </w:r>
      <w:r w:rsidRPr="00355144">
        <w:rPr>
          <w:rFonts w:asciiTheme="minorHAnsi" w:hAnsiTheme="minorHAnsi" w:cstheme="minorBidi"/>
        </w:rPr>
        <w:t>/week.</w:t>
      </w:r>
      <w:r>
        <w:rPr>
          <w:rFonts w:asciiTheme="minorHAnsi" w:hAnsiTheme="minorHAnsi" w:cstheme="minorBidi"/>
        </w:rPr>
        <w:t xml:space="preserve">  The average attendance in the 4</w:t>
      </w:r>
      <w:r w:rsidRPr="00A20B3F">
        <w:rPr>
          <w:rFonts w:asciiTheme="minorHAnsi" w:hAnsiTheme="minorHAnsi" w:cstheme="minorBidi"/>
          <w:vertAlign w:val="superscript"/>
        </w:rPr>
        <w:t>th</w:t>
      </w:r>
      <w:r>
        <w:rPr>
          <w:rFonts w:asciiTheme="minorHAnsi" w:hAnsiTheme="minorHAnsi" w:cstheme="minorBidi"/>
        </w:rPr>
        <w:t xml:space="preserve"> quarter of 2016 was 4/day and in the </w:t>
      </w:r>
      <w:proofErr w:type="gramStart"/>
      <w:r>
        <w:rPr>
          <w:rFonts w:asciiTheme="minorHAnsi" w:hAnsiTheme="minorHAnsi" w:cstheme="minorBidi"/>
        </w:rPr>
        <w:t>1</w:t>
      </w:r>
      <w:r w:rsidRPr="006927FD">
        <w:rPr>
          <w:rFonts w:asciiTheme="minorHAnsi" w:hAnsiTheme="minorHAnsi" w:cstheme="minorBidi"/>
          <w:vertAlign w:val="superscript"/>
        </w:rPr>
        <w:t>st</w:t>
      </w:r>
      <w:proofErr w:type="gramEnd"/>
      <w:r>
        <w:rPr>
          <w:rFonts w:asciiTheme="minorHAnsi" w:hAnsiTheme="minorHAnsi" w:cstheme="minorBidi"/>
        </w:rPr>
        <w:t xml:space="preserve"> quarter was 5.  So, our average attendance has decreased by 2.  Most of the decrease in attendance occurred after we were closed two times in one month.</w:t>
      </w:r>
    </w:p>
    <w:p w14:paraId="2C4E9DE0" w14:textId="77777777" w:rsidR="00EA2920" w:rsidRDefault="00EA2920" w:rsidP="00EA2920">
      <w:pPr>
        <w:rPr>
          <w:rFonts w:asciiTheme="minorHAnsi" w:hAnsiTheme="minorHAnsi" w:cstheme="minorBidi"/>
        </w:rPr>
      </w:pPr>
    </w:p>
    <w:p w14:paraId="5F0B65D4" w14:textId="77777777" w:rsidR="00EA2920" w:rsidRPr="00355144" w:rsidRDefault="00EA2920" w:rsidP="00EA2920">
      <w:pPr>
        <w:rPr>
          <w:rFonts w:asciiTheme="minorHAnsi" w:hAnsiTheme="minorHAnsi" w:cstheme="minorBidi"/>
          <w:b/>
          <w:u w:val="single"/>
        </w:rPr>
      </w:pPr>
      <w:r w:rsidRPr="00355144">
        <w:rPr>
          <w:rFonts w:asciiTheme="minorHAnsi" w:hAnsiTheme="minorHAnsi" w:cstheme="minorBidi"/>
          <w:b/>
          <w:u w:val="single"/>
        </w:rPr>
        <w:t>Individual and Family Support:</w:t>
      </w:r>
    </w:p>
    <w:p w14:paraId="534E4C7B" w14:textId="77777777" w:rsidR="00EA2920" w:rsidRDefault="00EA2920" w:rsidP="00EA2920">
      <w:pPr>
        <w:rPr>
          <w:rFonts w:asciiTheme="minorHAnsi" w:hAnsiTheme="minorHAnsi" w:cstheme="minorBidi"/>
        </w:rPr>
      </w:pPr>
      <w:r w:rsidRPr="00355144">
        <w:rPr>
          <w:rFonts w:asciiTheme="minorHAnsi" w:hAnsiTheme="minorHAnsi" w:cstheme="minorBidi"/>
        </w:rPr>
        <w:t xml:space="preserve">Some individuals have brought in their family, providers, and case managers. We welcome all family members to </w:t>
      </w:r>
      <w:proofErr w:type="gramStart"/>
      <w:r w:rsidRPr="00355144">
        <w:rPr>
          <w:rFonts w:asciiTheme="minorHAnsi" w:hAnsiTheme="minorHAnsi" w:cstheme="minorBidi"/>
        </w:rPr>
        <w:t>attend, if</w:t>
      </w:r>
      <w:proofErr w:type="gramEnd"/>
      <w:r w:rsidRPr="00355144">
        <w:rPr>
          <w:rFonts w:asciiTheme="minorHAnsi" w:hAnsiTheme="minorHAnsi" w:cstheme="minorBidi"/>
        </w:rPr>
        <w:t xml:space="preserve"> they are interested.</w:t>
      </w:r>
    </w:p>
    <w:p w14:paraId="7DD8FC0C" w14:textId="77777777" w:rsidR="00EA2920" w:rsidRPr="00DA78E7" w:rsidRDefault="00EA2920" w:rsidP="00EA2920">
      <w:pPr>
        <w:rPr>
          <w:rFonts w:asciiTheme="minorHAnsi" w:hAnsiTheme="minorHAnsi" w:cstheme="minorBidi"/>
          <w:b/>
          <w:sz w:val="16"/>
          <w:szCs w:val="16"/>
          <w:u w:val="single"/>
        </w:rPr>
      </w:pPr>
    </w:p>
    <w:p w14:paraId="084A51BF" w14:textId="77777777" w:rsidR="00EA2920" w:rsidRDefault="00EA2920" w:rsidP="00EA2920">
      <w:pPr>
        <w:rPr>
          <w:rFonts w:asciiTheme="minorHAnsi" w:hAnsiTheme="minorHAnsi" w:cstheme="minorBidi"/>
          <w:b/>
          <w:u w:val="single"/>
        </w:rPr>
      </w:pPr>
      <w:r w:rsidRPr="00355144">
        <w:rPr>
          <w:rFonts w:asciiTheme="minorHAnsi" w:hAnsiTheme="minorHAnsi" w:cstheme="minorBidi"/>
          <w:b/>
          <w:u w:val="single"/>
        </w:rPr>
        <w:t>Barriers:</w:t>
      </w:r>
    </w:p>
    <w:p w14:paraId="262EC9C1" w14:textId="77777777" w:rsidR="00EA2920" w:rsidRDefault="00EA2920" w:rsidP="00EA2920">
      <w:pPr>
        <w:pStyle w:val="ListParagraph"/>
        <w:numPr>
          <w:ilvl w:val="0"/>
          <w:numId w:val="5"/>
        </w:numPr>
        <w:rPr>
          <w:rFonts w:asciiTheme="minorHAnsi" w:hAnsiTheme="minorHAnsi" w:cstheme="minorBidi"/>
        </w:rPr>
      </w:pPr>
      <w:r w:rsidRPr="00D938B3">
        <w:rPr>
          <w:rFonts w:asciiTheme="minorHAnsi" w:hAnsiTheme="minorHAnsi" w:cstheme="minorBidi"/>
        </w:rPr>
        <w:t xml:space="preserve">Many individuals are not able to attend because of lack of transportation.  </w:t>
      </w:r>
    </w:p>
    <w:p w14:paraId="6BFEC1E2" w14:textId="77777777" w:rsidR="00EA2920" w:rsidRDefault="00EA2920" w:rsidP="00EA2920">
      <w:pPr>
        <w:pStyle w:val="ListParagraph"/>
        <w:numPr>
          <w:ilvl w:val="0"/>
          <w:numId w:val="5"/>
        </w:numPr>
        <w:rPr>
          <w:rFonts w:asciiTheme="minorHAnsi" w:hAnsiTheme="minorHAnsi" w:cstheme="minorBidi"/>
        </w:rPr>
      </w:pPr>
      <w:r w:rsidRPr="00D938B3">
        <w:rPr>
          <w:rFonts w:asciiTheme="minorHAnsi" w:hAnsiTheme="minorHAnsi" w:cstheme="minorBidi"/>
        </w:rPr>
        <w:t>We do not have a budget, so we are limited in the activities we can provide.</w:t>
      </w:r>
    </w:p>
    <w:p w14:paraId="2760F3F6" w14:textId="77777777" w:rsidR="00EA2920" w:rsidRDefault="00EA2920" w:rsidP="00EA2920">
      <w:pPr>
        <w:pStyle w:val="ListParagraph"/>
        <w:numPr>
          <w:ilvl w:val="0"/>
          <w:numId w:val="5"/>
        </w:numPr>
        <w:rPr>
          <w:rFonts w:asciiTheme="minorHAnsi" w:hAnsiTheme="minorHAnsi" w:cstheme="minorBidi"/>
        </w:rPr>
      </w:pPr>
      <w:r>
        <w:rPr>
          <w:rFonts w:asciiTheme="minorHAnsi" w:hAnsiTheme="minorHAnsi" w:cstheme="minorBidi"/>
        </w:rPr>
        <w:t>We are only open on Fridays from 11:00 AM – 4:00 PM due to our workload and this doesn’t work with everyone’s schedule.</w:t>
      </w:r>
    </w:p>
    <w:p w14:paraId="4D7BFDC2" w14:textId="77777777" w:rsidR="00EA2920" w:rsidRDefault="00EA2920" w:rsidP="00EA2920">
      <w:pPr>
        <w:pStyle w:val="ListParagraph"/>
        <w:numPr>
          <w:ilvl w:val="0"/>
          <w:numId w:val="5"/>
        </w:numPr>
        <w:rPr>
          <w:rFonts w:asciiTheme="minorHAnsi" w:hAnsiTheme="minorHAnsi" w:cstheme="minorBidi"/>
        </w:rPr>
      </w:pPr>
      <w:r>
        <w:rPr>
          <w:rFonts w:asciiTheme="minorHAnsi" w:hAnsiTheme="minorHAnsi" w:cstheme="minorBidi"/>
        </w:rPr>
        <w:t xml:space="preserve">Limited advertising – we place fliers in the clinic waiting room and where the groups are held.  We also email the entire clinic our schedule.  Although a referral is not </w:t>
      </w:r>
      <w:proofErr w:type="gramStart"/>
      <w:r>
        <w:rPr>
          <w:rFonts w:asciiTheme="minorHAnsi" w:hAnsiTheme="minorHAnsi" w:cstheme="minorBidi"/>
        </w:rPr>
        <w:t>required</w:t>
      </w:r>
      <w:proofErr w:type="gramEnd"/>
      <w:r>
        <w:rPr>
          <w:rFonts w:asciiTheme="minorHAnsi" w:hAnsiTheme="minorHAnsi" w:cstheme="minorBidi"/>
        </w:rPr>
        <w:t xml:space="preserve"> we need more case managers to refer or explain what The Recovery Zone is in order to increase our attendance.</w:t>
      </w:r>
    </w:p>
    <w:p w14:paraId="28C2C9B4" w14:textId="77777777" w:rsidR="00EA2920" w:rsidRDefault="00EA2920" w:rsidP="00EA2920">
      <w:pPr>
        <w:pStyle w:val="ListParagraph"/>
        <w:numPr>
          <w:ilvl w:val="0"/>
          <w:numId w:val="5"/>
        </w:numPr>
        <w:rPr>
          <w:rFonts w:asciiTheme="minorHAnsi" w:hAnsiTheme="minorHAnsi" w:cstheme="minorBidi"/>
        </w:rPr>
      </w:pPr>
      <w:r>
        <w:rPr>
          <w:rFonts w:asciiTheme="minorHAnsi" w:hAnsiTheme="minorHAnsi" w:cstheme="minorBidi"/>
        </w:rPr>
        <w:t xml:space="preserve">We were closed on two Fridays due to both of us attending training out of town and our attendance went down drastically after that.  </w:t>
      </w:r>
    </w:p>
    <w:p w14:paraId="53C0CA24" w14:textId="77777777" w:rsidR="00EA2920" w:rsidRPr="003B7369" w:rsidRDefault="00EA2920" w:rsidP="00EA2920">
      <w:pPr>
        <w:pStyle w:val="ListParagraph"/>
        <w:numPr>
          <w:ilvl w:val="0"/>
          <w:numId w:val="5"/>
        </w:numPr>
        <w:spacing w:after="200" w:line="276" w:lineRule="auto"/>
        <w:rPr>
          <w:rFonts w:asciiTheme="minorHAnsi" w:hAnsiTheme="minorHAnsi" w:cstheme="minorBidi"/>
          <w:b/>
          <w:u w:val="single"/>
        </w:rPr>
      </w:pPr>
      <w:r>
        <w:rPr>
          <w:rFonts w:asciiTheme="minorHAnsi" w:hAnsiTheme="minorHAnsi" w:cstheme="minorBidi"/>
        </w:rPr>
        <w:t xml:space="preserve">A nurse practitioner from another unit has offered to teach individuals how to play the guitar from 3:00 – 4:00 PM.  This started in January 2017.   Many times, he has not been able to </w:t>
      </w:r>
      <w:proofErr w:type="gramStart"/>
      <w:r>
        <w:rPr>
          <w:rFonts w:asciiTheme="minorHAnsi" w:hAnsiTheme="minorHAnsi" w:cstheme="minorBidi"/>
        </w:rPr>
        <w:t>attend</w:t>
      </w:r>
      <w:proofErr w:type="gramEnd"/>
      <w:r>
        <w:rPr>
          <w:rFonts w:asciiTheme="minorHAnsi" w:hAnsiTheme="minorHAnsi" w:cstheme="minorBidi"/>
        </w:rPr>
        <w:t xml:space="preserve"> and we have had to cancel the guitar lessons.  I started asking him for his availability when I make the calendar, so we could advertise when he is here and when he is not here, but that hasn’t been successful because many times something comes up and he is not able to </w:t>
      </w:r>
      <w:proofErr w:type="gramStart"/>
      <w:r>
        <w:rPr>
          <w:rFonts w:asciiTheme="minorHAnsi" w:hAnsiTheme="minorHAnsi" w:cstheme="minorBidi"/>
        </w:rPr>
        <w:t>attend</w:t>
      </w:r>
      <w:proofErr w:type="gramEnd"/>
      <w:r>
        <w:rPr>
          <w:rFonts w:asciiTheme="minorHAnsi" w:hAnsiTheme="minorHAnsi" w:cstheme="minorBidi"/>
        </w:rPr>
        <w:t xml:space="preserve"> and he notifies me the same day.  </w:t>
      </w:r>
    </w:p>
    <w:p w14:paraId="2617B96C" w14:textId="77777777" w:rsidR="00EA2920" w:rsidRPr="00D938B3" w:rsidRDefault="00EA2920" w:rsidP="00EA2920">
      <w:pPr>
        <w:pStyle w:val="ListParagraph"/>
        <w:numPr>
          <w:ilvl w:val="0"/>
          <w:numId w:val="5"/>
        </w:numPr>
        <w:rPr>
          <w:rFonts w:asciiTheme="minorHAnsi" w:hAnsiTheme="minorHAnsi" w:cstheme="minorBidi"/>
        </w:rPr>
      </w:pPr>
    </w:p>
    <w:p w14:paraId="77311EC0" w14:textId="77777777" w:rsidR="00EA2920" w:rsidRPr="00DA78E7" w:rsidRDefault="00EA2920" w:rsidP="00EA2920">
      <w:pPr>
        <w:rPr>
          <w:rFonts w:asciiTheme="minorHAnsi" w:hAnsiTheme="minorHAnsi" w:cstheme="minorBidi"/>
          <w:sz w:val="16"/>
          <w:szCs w:val="16"/>
        </w:rPr>
      </w:pPr>
    </w:p>
    <w:p w14:paraId="3275A6A2" w14:textId="77777777" w:rsidR="00EA2920" w:rsidRDefault="00EA2920" w:rsidP="00EA2920">
      <w:pPr>
        <w:rPr>
          <w:rFonts w:asciiTheme="minorHAnsi" w:hAnsiTheme="minorHAnsi" w:cstheme="minorBidi"/>
          <w:b/>
          <w:u w:val="single"/>
        </w:rPr>
      </w:pPr>
      <w:r w:rsidRPr="00355144">
        <w:rPr>
          <w:rFonts w:asciiTheme="minorHAnsi" w:hAnsiTheme="minorHAnsi" w:cstheme="minorBidi"/>
          <w:b/>
          <w:u w:val="single"/>
        </w:rPr>
        <w:t>Suggestions:</w:t>
      </w:r>
    </w:p>
    <w:p w14:paraId="66866A7E" w14:textId="77777777" w:rsidR="00EA2920" w:rsidRPr="00355144" w:rsidRDefault="00EA2920" w:rsidP="00EA2920">
      <w:pPr>
        <w:rPr>
          <w:rFonts w:asciiTheme="minorHAnsi" w:hAnsiTheme="minorHAnsi" w:cstheme="minorBidi"/>
          <w:b/>
          <w:u w:val="single"/>
        </w:rPr>
      </w:pPr>
    </w:p>
    <w:p w14:paraId="4DB05537" w14:textId="77777777" w:rsidR="00EA2920" w:rsidRPr="00A27051" w:rsidRDefault="00EA2920" w:rsidP="00EA2920">
      <w:pPr>
        <w:pStyle w:val="ListParagraph"/>
        <w:numPr>
          <w:ilvl w:val="0"/>
          <w:numId w:val="3"/>
        </w:numPr>
        <w:spacing w:after="200" w:line="276" w:lineRule="auto"/>
        <w:rPr>
          <w:rFonts w:asciiTheme="minorHAnsi" w:hAnsiTheme="minorHAnsi" w:cstheme="minorBidi"/>
          <w:b/>
          <w:u w:val="single"/>
        </w:rPr>
      </w:pPr>
      <w:r>
        <w:rPr>
          <w:rFonts w:asciiTheme="minorHAnsi" w:hAnsiTheme="minorHAnsi" w:cstheme="minorBidi"/>
        </w:rPr>
        <w:t>We need to ensure that we are open every Friday, so we are reliably there for our individuals.</w:t>
      </w:r>
    </w:p>
    <w:p w14:paraId="00C1F8F9" w14:textId="77777777" w:rsidR="00EA2920" w:rsidRDefault="00EA2920" w:rsidP="00EA2920">
      <w:pPr>
        <w:pStyle w:val="ListParagraph"/>
        <w:numPr>
          <w:ilvl w:val="0"/>
          <w:numId w:val="3"/>
        </w:numPr>
        <w:spacing w:after="200" w:line="276" w:lineRule="auto"/>
        <w:rPr>
          <w:rFonts w:asciiTheme="minorHAnsi" w:hAnsiTheme="minorHAnsi" w:cstheme="minorBidi"/>
        </w:rPr>
      </w:pPr>
      <w:r>
        <w:rPr>
          <w:rFonts w:asciiTheme="minorHAnsi" w:hAnsiTheme="minorHAnsi" w:cstheme="minorBidi"/>
        </w:rPr>
        <w:t xml:space="preserve">It would be helpful to improve our advertising.  Frequently, the calendar isn’t completed until the week before or the same week that the month begins, so it would be better for advertising if we could send the calendar out two weeks in advance.  </w:t>
      </w:r>
    </w:p>
    <w:p w14:paraId="2C7921B4" w14:textId="77777777" w:rsidR="00EA2920" w:rsidRDefault="00EA2920" w:rsidP="00EA2920">
      <w:pPr>
        <w:pStyle w:val="ListParagraph"/>
        <w:numPr>
          <w:ilvl w:val="1"/>
          <w:numId w:val="3"/>
        </w:numPr>
        <w:spacing w:after="200" w:line="276" w:lineRule="auto"/>
        <w:rPr>
          <w:rFonts w:asciiTheme="minorHAnsi" w:hAnsiTheme="minorHAnsi" w:cstheme="minorBidi"/>
        </w:rPr>
      </w:pPr>
      <w:r>
        <w:rPr>
          <w:rFonts w:asciiTheme="minorHAnsi" w:hAnsiTheme="minorHAnsi" w:cstheme="minorBidi"/>
        </w:rPr>
        <w:lastRenderedPageBreak/>
        <w:t xml:space="preserve">Employment Connections offered to send out the Recovery Z one monthly calendar to all case managers of adults receiving services, starting in July.  This will greatly increase both their and Recovery Zone advertising.   </w:t>
      </w:r>
    </w:p>
    <w:p w14:paraId="3E0EC78A" w14:textId="77777777" w:rsidR="00EA2920" w:rsidRDefault="00EA2920" w:rsidP="00EA2920">
      <w:pPr>
        <w:pStyle w:val="ListParagraph"/>
        <w:numPr>
          <w:ilvl w:val="1"/>
          <w:numId w:val="3"/>
        </w:numPr>
        <w:spacing w:after="200" w:line="276" w:lineRule="auto"/>
        <w:rPr>
          <w:rFonts w:asciiTheme="minorHAnsi" w:hAnsiTheme="minorHAnsi" w:cstheme="minorBidi"/>
        </w:rPr>
      </w:pPr>
      <w:r>
        <w:rPr>
          <w:rFonts w:asciiTheme="minorHAnsi" w:hAnsiTheme="minorHAnsi" w:cstheme="minorBidi"/>
        </w:rPr>
        <w:t>Additionally, the Recovery Zone calendar will be sent out with the Group Documents every month.</w:t>
      </w:r>
    </w:p>
    <w:p w14:paraId="5809D39C" w14:textId="77777777" w:rsidR="00EA2920" w:rsidRDefault="00EA2920" w:rsidP="00EA2920">
      <w:pPr>
        <w:pStyle w:val="ListParagraph"/>
        <w:numPr>
          <w:ilvl w:val="1"/>
          <w:numId w:val="3"/>
        </w:numPr>
        <w:spacing w:after="200" w:line="276" w:lineRule="auto"/>
        <w:rPr>
          <w:rFonts w:asciiTheme="minorHAnsi" w:hAnsiTheme="minorHAnsi" w:cstheme="minorBidi"/>
        </w:rPr>
      </w:pPr>
      <w:r>
        <w:rPr>
          <w:rFonts w:asciiTheme="minorHAnsi" w:hAnsiTheme="minorHAnsi" w:cstheme="minorBidi"/>
        </w:rPr>
        <w:t>Maybe we could create a CHCS Recovery Zone Facebook page or add a page to the CHCS web site.</w:t>
      </w:r>
    </w:p>
    <w:p w14:paraId="0C07DAFF" w14:textId="77777777" w:rsidR="00EA2920" w:rsidRPr="003B7369" w:rsidRDefault="00EA2920" w:rsidP="00EA2920">
      <w:pPr>
        <w:pStyle w:val="ListParagraph"/>
        <w:numPr>
          <w:ilvl w:val="0"/>
          <w:numId w:val="3"/>
        </w:numPr>
        <w:spacing w:after="200" w:line="276" w:lineRule="auto"/>
        <w:rPr>
          <w:rFonts w:asciiTheme="minorHAnsi" w:hAnsiTheme="minorHAnsi" w:cstheme="minorBidi"/>
          <w:b/>
          <w:u w:val="single"/>
        </w:rPr>
      </w:pPr>
      <w:r>
        <w:rPr>
          <w:rFonts w:asciiTheme="minorHAnsi" w:hAnsiTheme="minorHAnsi" w:cstheme="minorBidi"/>
        </w:rPr>
        <w:t>These are some things we have done and can do to improve the variety of our activities:</w:t>
      </w:r>
    </w:p>
    <w:p w14:paraId="24691B84" w14:textId="77777777" w:rsidR="00EA2920" w:rsidRPr="00B24FFC" w:rsidRDefault="00EA2920" w:rsidP="00EA2920">
      <w:pPr>
        <w:pStyle w:val="ListParagraph"/>
        <w:numPr>
          <w:ilvl w:val="1"/>
          <w:numId w:val="3"/>
        </w:numPr>
        <w:spacing w:after="200" w:line="276" w:lineRule="auto"/>
        <w:rPr>
          <w:rFonts w:asciiTheme="minorHAnsi" w:hAnsiTheme="minorHAnsi" w:cstheme="minorBidi"/>
          <w:b/>
          <w:u w:val="single"/>
        </w:rPr>
      </w:pPr>
      <w:proofErr w:type="gramStart"/>
      <w:r>
        <w:rPr>
          <w:rFonts w:asciiTheme="minorHAnsi" w:hAnsiTheme="minorHAnsi" w:cstheme="minorBidi"/>
        </w:rPr>
        <w:t>Mary Tolle,</w:t>
      </w:r>
      <w:proofErr w:type="gramEnd"/>
      <w:r>
        <w:rPr>
          <w:rFonts w:asciiTheme="minorHAnsi" w:hAnsiTheme="minorHAnsi" w:cstheme="minorBidi"/>
        </w:rPr>
        <w:t xml:space="preserve"> wrote a grant proposal requesting $3,000 and we were notified that $2,300 was approved.  We received the money and have spent some of it purchasing games.  We need to spend </w:t>
      </w:r>
      <w:proofErr w:type="gramStart"/>
      <w:r>
        <w:rPr>
          <w:rFonts w:asciiTheme="minorHAnsi" w:hAnsiTheme="minorHAnsi" w:cstheme="minorBidi"/>
        </w:rPr>
        <w:t>a the</w:t>
      </w:r>
      <w:proofErr w:type="gramEnd"/>
      <w:r>
        <w:rPr>
          <w:rFonts w:asciiTheme="minorHAnsi" w:hAnsiTheme="minorHAnsi" w:cstheme="minorBidi"/>
        </w:rPr>
        <w:t xml:space="preserve"> rest of the money before the end of the quarter.</w:t>
      </w:r>
    </w:p>
    <w:p w14:paraId="6F51573D" w14:textId="77777777" w:rsidR="00EA2920" w:rsidRDefault="00EA2920" w:rsidP="00EA2920">
      <w:pPr>
        <w:pStyle w:val="ListParagraph"/>
        <w:numPr>
          <w:ilvl w:val="1"/>
          <w:numId w:val="3"/>
        </w:numPr>
        <w:spacing w:after="200" w:line="276" w:lineRule="auto"/>
        <w:rPr>
          <w:rFonts w:asciiTheme="minorHAnsi" w:hAnsiTheme="minorHAnsi" w:cstheme="minorBidi"/>
        </w:rPr>
      </w:pPr>
      <w:r>
        <w:rPr>
          <w:rFonts w:asciiTheme="minorHAnsi" w:hAnsiTheme="minorHAnsi" w:cstheme="minorBidi"/>
        </w:rPr>
        <w:t>Mary got the shopping filter on the computer removed, which will make it easier to purchase items and so we plan on spending the rest of the $2,300 grant this quarter.</w:t>
      </w:r>
    </w:p>
    <w:p w14:paraId="1E8CB985" w14:textId="77777777" w:rsidR="00EA2920" w:rsidRDefault="00EA2920" w:rsidP="00EA2920">
      <w:pPr>
        <w:pStyle w:val="ListParagraph"/>
        <w:numPr>
          <w:ilvl w:val="1"/>
          <w:numId w:val="3"/>
        </w:numPr>
        <w:rPr>
          <w:rFonts w:asciiTheme="minorHAnsi" w:hAnsiTheme="minorHAnsi" w:cstheme="minorBidi"/>
        </w:rPr>
      </w:pPr>
      <w:r>
        <w:rPr>
          <w:rFonts w:asciiTheme="minorHAnsi" w:hAnsiTheme="minorHAnsi" w:cstheme="minorBidi"/>
        </w:rPr>
        <w:t>It would be helpful to offer more presentations or speakers from outside agencies.</w:t>
      </w:r>
    </w:p>
    <w:p w14:paraId="17B5EE9F" w14:textId="77777777" w:rsidR="00EA2920" w:rsidRDefault="00EA2920" w:rsidP="00EA2920">
      <w:pPr>
        <w:pStyle w:val="ListParagraph"/>
        <w:numPr>
          <w:ilvl w:val="0"/>
          <w:numId w:val="4"/>
        </w:numPr>
        <w:rPr>
          <w:rFonts w:asciiTheme="minorHAnsi" w:hAnsiTheme="minorHAnsi" w:cstheme="minorBidi"/>
        </w:rPr>
      </w:pPr>
      <w:r>
        <w:rPr>
          <w:rFonts w:asciiTheme="minorHAnsi" w:hAnsiTheme="minorHAnsi" w:cstheme="minorBidi"/>
        </w:rPr>
        <w:t>We have created a backup plan for the guitar lessons.  Lupe is going to start filling in for the guitar teacher, Brian, when he is unavailable, since it was Lupe’s idea to have guitar lessons.  When Lupe and Brian are not here, I will fill in.</w:t>
      </w:r>
    </w:p>
    <w:p w14:paraId="3990124B" w14:textId="77777777" w:rsidR="00EA2920" w:rsidRDefault="00EA2920" w:rsidP="00EA2920">
      <w:pPr>
        <w:pStyle w:val="ListParagraph"/>
        <w:numPr>
          <w:ilvl w:val="0"/>
          <w:numId w:val="4"/>
        </w:numPr>
        <w:spacing w:after="200" w:line="276" w:lineRule="auto"/>
        <w:rPr>
          <w:rFonts w:asciiTheme="minorHAnsi" w:hAnsiTheme="minorHAnsi" w:cstheme="minorBidi"/>
        </w:rPr>
      </w:pPr>
      <w:r>
        <w:rPr>
          <w:rFonts w:asciiTheme="minorHAnsi" w:hAnsiTheme="minorHAnsi" w:cstheme="minorBidi"/>
        </w:rPr>
        <w:t>Starting in July, we will be offering a $25 grocery store gift card incentive for attending 8 sessions every quarter.</w:t>
      </w:r>
    </w:p>
    <w:p w14:paraId="671A9A7D" w14:textId="77777777" w:rsidR="00EA2920" w:rsidRDefault="00EA2920" w:rsidP="00EA2920">
      <w:pPr>
        <w:pStyle w:val="ListParagraph"/>
        <w:numPr>
          <w:ilvl w:val="0"/>
          <w:numId w:val="4"/>
        </w:numPr>
        <w:spacing w:after="200" w:line="276" w:lineRule="auto"/>
        <w:rPr>
          <w:rFonts w:asciiTheme="minorHAnsi" w:hAnsiTheme="minorHAnsi" w:cstheme="minorBidi"/>
        </w:rPr>
      </w:pPr>
      <w:r>
        <w:rPr>
          <w:rFonts w:asciiTheme="minorHAnsi" w:hAnsiTheme="minorHAnsi" w:cstheme="minorBidi"/>
        </w:rPr>
        <w:t xml:space="preserve">In August, we are going to have a grand re-opening party where we play Bingo and have pizza and ice cream.  We are going to send our Open House flier out to all CHCS, </w:t>
      </w:r>
      <w:proofErr w:type="gramStart"/>
      <w:r>
        <w:rPr>
          <w:rFonts w:asciiTheme="minorHAnsi" w:hAnsiTheme="minorHAnsi" w:cstheme="minorBidi"/>
        </w:rPr>
        <w:t>in order to</w:t>
      </w:r>
      <w:proofErr w:type="gramEnd"/>
      <w:r>
        <w:rPr>
          <w:rFonts w:asciiTheme="minorHAnsi" w:hAnsiTheme="minorHAnsi" w:cstheme="minorBidi"/>
        </w:rPr>
        <w:t xml:space="preserve"> get the word out about our open house.  We plan on calling some of our past attendees prior to the open house </w:t>
      </w:r>
      <w:proofErr w:type="gramStart"/>
      <w:r>
        <w:rPr>
          <w:rFonts w:asciiTheme="minorHAnsi" w:hAnsiTheme="minorHAnsi" w:cstheme="minorBidi"/>
        </w:rPr>
        <w:t>in order to</w:t>
      </w:r>
      <w:proofErr w:type="gramEnd"/>
      <w:r>
        <w:rPr>
          <w:rFonts w:asciiTheme="minorHAnsi" w:hAnsiTheme="minorHAnsi" w:cstheme="minorBidi"/>
        </w:rPr>
        <w:t xml:space="preserve"> let them know.</w:t>
      </w:r>
    </w:p>
    <w:p w14:paraId="02A5A60C" w14:textId="77777777" w:rsidR="00EA2920" w:rsidRPr="00B24FFC" w:rsidRDefault="00EA2920" w:rsidP="00EA2920">
      <w:pPr>
        <w:pStyle w:val="ListParagraph"/>
        <w:numPr>
          <w:ilvl w:val="0"/>
          <w:numId w:val="4"/>
        </w:numPr>
        <w:spacing w:after="200" w:line="276" w:lineRule="auto"/>
        <w:rPr>
          <w:rFonts w:asciiTheme="minorHAnsi" w:hAnsiTheme="minorHAnsi" w:cstheme="minorBidi"/>
        </w:rPr>
      </w:pPr>
      <w:r>
        <w:rPr>
          <w:rFonts w:asciiTheme="minorHAnsi" w:hAnsiTheme="minorHAnsi" w:cstheme="minorBidi"/>
        </w:rPr>
        <w:t xml:space="preserve">We currently can provide bus tickets for attending the Recovery Zone, but that is not well known.  We can add “Bus Tickets Available” to the calendar.  It would also be good if we could somehow pay for Via Trans transportation for the Recovery Zone and groups.  Many individuals use Via Trans, but they </w:t>
      </w:r>
      <w:proofErr w:type="gramStart"/>
      <w:r>
        <w:rPr>
          <w:rFonts w:asciiTheme="minorHAnsi" w:hAnsiTheme="minorHAnsi" w:cstheme="minorBidi"/>
        </w:rPr>
        <w:t>have to</w:t>
      </w:r>
      <w:proofErr w:type="gramEnd"/>
      <w:r>
        <w:rPr>
          <w:rFonts w:asciiTheme="minorHAnsi" w:hAnsiTheme="minorHAnsi" w:cstheme="minorBidi"/>
        </w:rPr>
        <w:t xml:space="preserve"> pay each time they ride.  I don’t believe there are tickets available for purchase, but we can check into that.</w:t>
      </w:r>
    </w:p>
    <w:p w14:paraId="27DFDEC5" w14:textId="77777777" w:rsidR="00EA2920" w:rsidRDefault="00EA2920" w:rsidP="00EA2920">
      <w:pPr>
        <w:rPr>
          <w:rFonts w:asciiTheme="minorHAnsi" w:hAnsiTheme="minorHAnsi" w:cstheme="minorBidi"/>
          <w:b/>
          <w:u w:val="single"/>
        </w:rPr>
      </w:pPr>
      <w:r w:rsidRPr="00355144">
        <w:rPr>
          <w:rFonts w:asciiTheme="minorHAnsi" w:hAnsiTheme="minorHAnsi" w:cstheme="minorBidi"/>
          <w:b/>
          <w:u w:val="single"/>
        </w:rPr>
        <w:t>Success Stories and Positive Outcomes:</w:t>
      </w:r>
    </w:p>
    <w:p w14:paraId="5271FF30" w14:textId="77777777" w:rsidR="00EA2920" w:rsidRPr="004B4868" w:rsidRDefault="00EA2920" w:rsidP="00EA2920">
      <w:pPr>
        <w:pStyle w:val="ListParagraph"/>
        <w:numPr>
          <w:ilvl w:val="0"/>
          <w:numId w:val="3"/>
        </w:numPr>
        <w:spacing w:after="200" w:line="276" w:lineRule="auto"/>
        <w:rPr>
          <w:rFonts w:asciiTheme="minorHAnsi" w:hAnsiTheme="minorHAnsi" w:cstheme="minorBidi"/>
          <w:b/>
          <w:u w:val="single"/>
        </w:rPr>
      </w:pPr>
      <w:r>
        <w:rPr>
          <w:rFonts w:asciiTheme="minorHAnsi" w:hAnsiTheme="minorHAnsi" w:cstheme="minorBidi"/>
        </w:rPr>
        <w:t xml:space="preserve">Employment Connections, which is our Supported Employment department, presents monthly and when they present, The Recovery Zone attendance has been higher.  Individuals attending are instructed how to request a referral to get into the program.  </w:t>
      </w:r>
    </w:p>
    <w:p w14:paraId="7A57BA30" w14:textId="77777777" w:rsidR="00EA2920" w:rsidRPr="00441E1E" w:rsidRDefault="00EA2920" w:rsidP="00EA2920">
      <w:pPr>
        <w:pStyle w:val="ListParagraph"/>
        <w:numPr>
          <w:ilvl w:val="1"/>
          <w:numId w:val="3"/>
        </w:numPr>
        <w:spacing w:after="200" w:line="276" w:lineRule="auto"/>
        <w:rPr>
          <w:rFonts w:asciiTheme="minorHAnsi" w:hAnsiTheme="minorHAnsi" w:cstheme="minorBidi"/>
          <w:b/>
          <w:u w:val="single"/>
        </w:rPr>
      </w:pPr>
      <w:r>
        <w:rPr>
          <w:rFonts w:asciiTheme="minorHAnsi" w:hAnsiTheme="minorHAnsi" w:cstheme="minorBidi"/>
        </w:rPr>
        <w:t>Job leads are posted on the white board and left there for individuals to refer to later.  Other individuals attend groups in that room and can utilize those job leads.  Usually, it is left up there for at least a week, sometimes longer.</w:t>
      </w:r>
    </w:p>
    <w:p w14:paraId="128EB6E8" w14:textId="77777777" w:rsidR="00EA2920" w:rsidRPr="00A20B3F" w:rsidRDefault="00EA2920" w:rsidP="00EA2920">
      <w:pPr>
        <w:pStyle w:val="ListParagraph"/>
        <w:numPr>
          <w:ilvl w:val="1"/>
          <w:numId w:val="3"/>
        </w:numPr>
        <w:spacing w:after="200" w:line="276" w:lineRule="auto"/>
        <w:rPr>
          <w:rFonts w:asciiTheme="minorHAnsi" w:hAnsiTheme="minorHAnsi" w:cstheme="minorBidi"/>
          <w:b/>
          <w:u w:val="single"/>
        </w:rPr>
      </w:pPr>
      <w:r>
        <w:rPr>
          <w:rFonts w:asciiTheme="minorHAnsi" w:hAnsiTheme="minorHAnsi" w:cstheme="minorBidi"/>
        </w:rPr>
        <w:t>Information is presented about how working affects receiving SSI benefits, so individuals can make an informed choice.</w:t>
      </w:r>
    </w:p>
    <w:p w14:paraId="080B9250" w14:textId="77777777" w:rsidR="00EA2920" w:rsidRDefault="00EA2920" w:rsidP="00EA2920">
      <w:pPr>
        <w:pStyle w:val="ListParagraph"/>
        <w:numPr>
          <w:ilvl w:val="0"/>
          <w:numId w:val="3"/>
        </w:numPr>
        <w:spacing w:after="200" w:line="276" w:lineRule="auto"/>
        <w:rPr>
          <w:rFonts w:asciiTheme="minorHAnsi" w:hAnsiTheme="minorHAnsi" w:cstheme="minorBidi"/>
        </w:rPr>
      </w:pPr>
      <w:r>
        <w:rPr>
          <w:rFonts w:asciiTheme="minorHAnsi" w:hAnsiTheme="minorHAnsi" w:cstheme="minorBidi"/>
        </w:rPr>
        <w:t xml:space="preserve">Some individuals schedule their appointments specifically on Friday, so they </w:t>
      </w:r>
      <w:proofErr w:type="gramStart"/>
      <w:r>
        <w:rPr>
          <w:rFonts w:asciiTheme="minorHAnsi" w:hAnsiTheme="minorHAnsi" w:cstheme="minorBidi"/>
        </w:rPr>
        <w:t>are able to</w:t>
      </w:r>
      <w:proofErr w:type="gramEnd"/>
      <w:r>
        <w:rPr>
          <w:rFonts w:asciiTheme="minorHAnsi" w:hAnsiTheme="minorHAnsi" w:cstheme="minorBidi"/>
        </w:rPr>
        <w:t xml:space="preserve"> attend The Recovery Zone.</w:t>
      </w:r>
    </w:p>
    <w:p w14:paraId="3EF8CB19" w14:textId="77777777" w:rsidR="00EA2920" w:rsidRDefault="00EA2920" w:rsidP="00EA2920">
      <w:pPr>
        <w:pStyle w:val="ListParagraph"/>
        <w:numPr>
          <w:ilvl w:val="0"/>
          <w:numId w:val="3"/>
        </w:numPr>
        <w:spacing w:after="200" w:line="276" w:lineRule="auto"/>
        <w:rPr>
          <w:rFonts w:asciiTheme="minorHAnsi" w:hAnsiTheme="minorHAnsi" w:cstheme="minorBidi"/>
        </w:rPr>
      </w:pPr>
      <w:r>
        <w:rPr>
          <w:rFonts w:asciiTheme="minorHAnsi" w:hAnsiTheme="minorHAnsi" w:cstheme="minorBidi"/>
        </w:rPr>
        <w:lastRenderedPageBreak/>
        <w:t>Some individuals come early or take the bus and arrive early and wait in The Recovery Zone for their appointment time to arrive.  This teaches individuals to be more patient while they are waiting and gives them something constructive and productive to do.</w:t>
      </w:r>
    </w:p>
    <w:p w14:paraId="69945539" w14:textId="77777777" w:rsidR="00EA2920" w:rsidRDefault="00EA2920" w:rsidP="00EA2920">
      <w:pPr>
        <w:pStyle w:val="ListParagraph"/>
        <w:numPr>
          <w:ilvl w:val="0"/>
          <w:numId w:val="3"/>
        </w:numPr>
        <w:spacing w:after="200" w:line="276" w:lineRule="auto"/>
        <w:rPr>
          <w:rFonts w:asciiTheme="minorHAnsi" w:hAnsiTheme="minorHAnsi" w:cstheme="minorBidi"/>
        </w:rPr>
      </w:pPr>
      <w:r>
        <w:rPr>
          <w:rFonts w:asciiTheme="minorHAnsi" w:hAnsiTheme="minorHAnsi" w:cstheme="minorBidi"/>
        </w:rPr>
        <w:t>We have spent some of the grant money we received and purchased a lot of games, so will be able to provide a greater variety of activities.</w:t>
      </w:r>
    </w:p>
    <w:p w14:paraId="7A964F0F" w14:textId="77777777" w:rsidR="00EA2920" w:rsidRDefault="00EA2920" w:rsidP="00EA2920">
      <w:pPr>
        <w:pStyle w:val="ListParagraph"/>
        <w:numPr>
          <w:ilvl w:val="0"/>
          <w:numId w:val="3"/>
        </w:numPr>
        <w:spacing w:after="200" w:line="276" w:lineRule="auto"/>
        <w:rPr>
          <w:rFonts w:asciiTheme="minorHAnsi" w:hAnsiTheme="minorHAnsi" w:cstheme="minorBidi"/>
        </w:rPr>
      </w:pPr>
      <w:r>
        <w:rPr>
          <w:rFonts w:asciiTheme="minorHAnsi" w:hAnsiTheme="minorHAnsi" w:cstheme="minorBidi"/>
        </w:rPr>
        <w:t xml:space="preserve">We are trying new things </w:t>
      </w:r>
      <w:proofErr w:type="gramStart"/>
      <w:r>
        <w:rPr>
          <w:rFonts w:asciiTheme="minorHAnsi" w:hAnsiTheme="minorHAnsi" w:cstheme="minorBidi"/>
        </w:rPr>
        <w:t>in an attempt to</w:t>
      </w:r>
      <w:proofErr w:type="gramEnd"/>
      <w:r>
        <w:rPr>
          <w:rFonts w:asciiTheme="minorHAnsi" w:hAnsiTheme="minorHAnsi" w:cstheme="minorBidi"/>
        </w:rPr>
        <w:t xml:space="preserve"> draw in more individuals.  We have tried:  playing Wii games, Game Day (which is playing board games), Drawing Lessons, </w:t>
      </w:r>
      <w:r w:rsidR="0000385E">
        <w:rPr>
          <w:rFonts w:asciiTheme="minorHAnsi" w:hAnsiTheme="minorHAnsi" w:cstheme="minorBidi"/>
        </w:rPr>
        <w:t>and Writer’s Circle, with writing prompts, watching a movie, “inside</w:t>
      </w:r>
      <w:r>
        <w:rPr>
          <w:rFonts w:asciiTheme="minorHAnsi" w:hAnsiTheme="minorHAnsi" w:cstheme="minorBidi"/>
        </w:rPr>
        <w:t xml:space="preserve"> Out”, and manicures.   Those activities haven’t drawn in very many individuals.</w:t>
      </w:r>
    </w:p>
    <w:p w14:paraId="7363ED1B" w14:textId="77777777" w:rsidR="003A33D9" w:rsidRDefault="003A33D9" w:rsidP="003A33D9"/>
    <w:p w14:paraId="5B8C0BFC" w14:textId="77777777" w:rsidR="003A33D9" w:rsidRPr="00B35886" w:rsidRDefault="003A33D9" w:rsidP="00B35886">
      <w:pPr>
        <w:pStyle w:val="ListParagraph"/>
        <w:numPr>
          <w:ilvl w:val="0"/>
          <w:numId w:val="1"/>
        </w:numPr>
        <w:spacing w:after="200" w:line="276" w:lineRule="auto"/>
        <w:rPr>
          <w:rFonts w:asciiTheme="minorHAnsi" w:hAnsiTheme="minorHAnsi" w:cstheme="minorBidi"/>
          <w:b/>
          <w:u w:val="single"/>
        </w:rPr>
      </w:pPr>
      <w:r w:rsidRPr="00B35886">
        <w:rPr>
          <w:rFonts w:asciiTheme="minorHAnsi" w:hAnsiTheme="minorHAnsi" w:cstheme="minorBidi"/>
          <w:b/>
          <w:u w:val="single"/>
        </w:rPr>
        <w:t>Weight Wellness and Nutrition</w:t>
      </w:r>
      <w:r w:rsidRPr="00B35886">
        <w:rPr>
          <w:rFonts w:asciiTheme="minorHAnsi" w:hAnsiTheme="minorHAnsi" w:cstheme="minorBidi"/>
          <w:u w:val="single"/>
        </w:rPr>
        <w:t xml:space="preserve"> </w:t>
      </w:r>
      <w:r w:rsidRPr="00B35886">
        <w:rPr>
          <w:rFonts w:asciiTheme="minorHAnsi" w:hAnsiTheme="minorHAnsi" w:cstheme="minorBidi"/>
          <w:b/>
          <w:u w:val="single"/>
        </w:rPr>
        <w:t>– Summer 2017</w:t>
      </w:r>
    </w:p>
    <w:p w14:paraId="26B4A109" w14:textId="77777777" w:rsidR="003A33D9" w:rsidRDefault="003A33D9" w:rsidP="003A33D9">
      <w:pPr>
        <w:rPr>
          <w:b/>
        </w:rPr>
      </w:pPr>
      <w:r>
        <w:rPr>
          <w:b/>
        </w:rPr>
        <w:t>(9 Sessions / Max of 8 Clients)</w:t>
      </w:r>
    </w:p>
    <w:p w14:paraId="7A928B9D" w14:textId="77777777" w:rsidR="003A33D9" w:rsidRDefault="003A33D9" w:rsidP="003A33D9">
      <w:r>
        <w:t>Individuals will increase their understanding of nutrition and exercise and work toward a healthier lifestyle with the goal of losing weight.  The group utilized the Illness, Management, and Recovery (</w:t>
      </w:r>
      <w:proofErr w:type="gramStart"/>
      <w:r>
        <w:t>IMR)  as</w:t>
      </w:r>
      <w:proofErr w:type="gramEnd"/>
      <w:r>
        <w:t xml:space="preserve"> the primary evidenced based curriculum and the Nutrition and Exercise for Wellness and Recovery (NEW-R) as the secondary curriculum.  The group used the Duke Health Profile, a self-administered assessment measuring emotional, behavioral, and physical health to measure improvement over the course of the group.  Assessments were administered at the first group and will be administered again at the closing group.  Optionally, each group member can weigh in and we are tracking individual’s weights.  The group has exercised together during the group utilizing a youtube.com </w:t>
      </w:r>
      <w:proofErr w:type="gramStart"/>
      <w:r>
        <w:t>20 minute</w:t>
      </w:r>
      <w:proofErr w:type="gramEnd"/>
      <w:r>
        <w:t xml:space="preserve"> walking video.</w:t>
      </w:r>
    </w:p>
    <w:p w14:paraId="630312D3" w14:textId="77777777" w:rsidR="003A33D9" w:rsidRDefault="003A33D9" w:rsidP="003A33D9">
      <w:pPr>
        <w:rPr>
          <w:sz w:val="16"/>
          <w:szCs w:val="16"/>
        </w:rPr>
      </w:pPr>
    </w:p>
    <w:p w14:paraId="07F60E2F" w14:textId="77777777" w:rsidR="003A33D9" w:rsidRDefault="003A33D9" w:rsidP="003A33D9">
      <w:r>
        <w:rPr>
          <w:b/>
        </w:rPr>
        <w:t>Staff Involved:</w:t>
      </w:r>
      <w:r>
        <w:t xml:space="preserve">  Mary Tolle, Certified Peer Specialist (CPS) and Christopher Ruiz, Clinical Practitioner 1.</w:t>
      </w:r>
    </w:p>
    <w:p w14:paraId="058AD946" w14:textId="77777777" w:rsidR="003A33D9" w:rsidRDefault="003A33D9" w:rsidP="003A33D9">
      <w:pPr>
        <w:rPr>
          <w:sz w:val="16"/>
          <w:szCs w:val="16"/>
        </w:rPr>
      </w:pPr>
    </w:p>
    <w:p w14:paraId="3ABE0EBF" w14:textId="77777777" w:rsidR="003A33D9" w:rsidRDefault="003A33D9" w:rsidP="003A33D9">
      <w:r>
        <w:rPr>
          <w:b/>
        </w:rPr>
        <w:t>Number of Participants:</w:t>
      </w:r>
      <w:r>
        <w:t xml:space="preserve">  Nine individuals were referred.  Out of the nine individuals referred, two attended the first session and four attended the second session.  </w:t>
      </w:r>
    </w:p>
    <w:p w14:paraId="284897B2" w14:textId="77777777" w:rsidR="003A33D9" w:rsidRDefault="003A33D9" w:rsidP="003A33D9"/>
    <w:p w14:paraId="03F04722" w14:textId="77777777" w:rsidR="003A33D9" w:rsidRDefault="003A33D9" w:rsidP="003A33D9">
      <w:r>
        <w:rPr>
          <w:b/>
        </w:rPr>
        <w:t>Outcomes:</w:t>
      </w:r>
      <w:r>
        <w:t xml:space="preserve">  It is optional for the group members to weigh in at every session.  Four group members completed the first assessment.  Being that the group started at the end of June, no post-group assessments were reviewed as this quarter.  </w:t>
      </w:r>
    </w:p>
    <w:p w14:paraId="33E5910F" w14:textId="77777777" w:rsidR="003A33D9" w:rsidRDefault="003A33D9" w:rsidP="003A33D9"/>
    <w:p w14:paraId="08FABEA6" w14:textId="77777777" w:rsidR="003A33D9" w:rsidRDefault="003A33D9" w:rsidP="003A33D9">
      <w:r>
        <w:t>Below is the attendance or optional weigh in for each participant:</w:t>
      </w:r>
    </w:p>
    <w:p w14:paraId="1670A3C0" w14:textId="77777777" w:rsidR="003A33D9" w:rsidRDefault="003A33D9" w:rsidP="003A33D9"/>
    <w:tbl>
      <w:tblPr>
        <w:tblW w:w="6180" w:type="dxa"/>
        <w:tblInd w:w="93" w:type="dxa"/>
        <w:tblLook w:val="04A0" w:firstRow="1" w:lastRow="0" w:firstColumn="1" w:lastColumn="0" w:noHBand="0" w:noVBand="1"/>
      </w:tblPr>
      <w:tblGrid>
        <w:gridCol w:w="860"/>
        <w:gridCol w:w="960"/>
        <w:gridCol w:w="1200"/>
        <w:gridCol w:w="1186"/>
        <w:gridCol w:w="1100"/>
        <w:gridCol w:w="1078"/>
      </w:tblGrid>
      <w:tr w:rsidR="003A33D9" w14:paraId="69080852" w14:textId="77777777" w:rsidTr="003A33D9">
        <w:trPr>
          <w:trHeight w:val="720"/>
        </w:trPr>
        <w:tc>
          <w:tcPr>
            <w:tcW w:w="860" w:type="dxa"/>
            <w:tcBorders>
              <w:top w:val="single" w:sz="4" w:space="0" w:color="auto"/>
              <w:left w:val="single" w:sz="4" w:space="0" w:color="auto"/>
              <w:bottom w:val="single" w:sz="4" w:space="0" w:color="auto"/>
              <w:right w:val="single" w:sz="4" w:space="0" w:color="auto"/>
            </w:tcBorders>
            <w:noWrap/>
            <w:hideMark/>
          </w:tcPr>
          <w:p w14:paraId="7A46AE20" w14:textId="77777777" w:rsidR="003A33D9" w:rsidRDefault="003A33D9">
            <w:pPr>
              <w:spacing w:line="276" w:lineRule="auto"/>
              <w:rPr>
                <w:rFonts w:eastAsia="Times New Roman"/>
                <w:b/>
                <w:bCs/>
                <w:color w:val="000000"/>
                <w:u w:val="single"/>
              </w:rPr>
            </w:pPr>
            <w:r>
              <w:rPr>
                <w:rFonts w:eastAsia="Times New Roman"/>
                <w:b/>
                <w:bCs/>
                <w:color w:val="000000"/>
                <w:u w:val="single"/>
              </w:rPr>
              <w:t>Initials</w:t>
            </w:r>
          </w:p>
        </w:tc>
        <w:tc>
          <w:tcPr>
            <w:tcW w:w="960" w:type="dxa"/>
            <w:tcBorders>
              <w:top w:val="single" w:sz="4" w:space="0" w:color="auto"/>
              <w:left w:val="nil"/>
              <w:bottom w:val="single" w:sz="4" w:space="0" w:color="auto"/>
              <w:right w:val="single" w:sz="4" w:space="0" w:color="auto"/>
            </w:tcBorders>
            <w:noWrap/>
            <w:hideMark/>
          </w:tcPr>
          <w:p w14:paraId="0492F65E" w14:textId="77777777" w:rsidR="003A33D9" w:rsidRDefault="003A33D9">
            <w:pPr>
              <w:spacing w:line="276" w:lineRule="auto"/>
              <w:jc w:val="center"/>
              <w:rPr>
                <w:rFonts w:eastAsia="Times New Roman"/>
                <w:b/>
                <w:bCs/>
                <w:color w:val="000000"/>
                <w:u w:val="single"/>
              </w:rPr>
            </w:pPr>
            <w:r>
              <w:rPr>
                <w:rFonts w:eastAsia="Times New Roman"/>
                <w:b/>
                <w:bCs/>
                <w:color w:val="000000"/>
                <w:u w:val="single"/>
              </w:rPr>
              <w:t>Anasazi</w:t>
            </w:r>
          </w:p>
        </w:tc>
        <w:tc>
          <w:tcPr>
            <w:tcW w:w="1200" w:type="dxa"/>
            <w:tcBorders>
              <w:top w:val="single" w:sz="4" w:space="0" w:color="auto"/>
              <w:left w:val="nil"/>
              <w:bottom w:val="single" w:sz="4" w:space="0" w:color="auto"/>
              <w:right w:val="single" w:sz="4" w:space="0" w:color="auto"/>
            </w:tcBorders>
            <w:noWrap/>
            <w:hideMark/>
          </w:tcPr>
          <w:p w14:paraId="150227A1" w14:textId="77777777" w:rsidR="003A33D9" w:rsidRDefault="003A33D9">
            <w:pPr>
              <w:spacing w:line="276" w:lineRule="auto"/>
              <w:jc w:val="center"/>
              <w:rPr>
                <w:rFonts w:eastAsia="Times New Roman"/>
                <w:b/>
                <w:bCs/>
                <w:color w:val="000000"/>
                <w:u w:val="single"/>
              </w:rPr>
            </w:pPr>
            <w:r>
              <w:rPr>
                <w:rFonts w:eastAsia="Times New Roman"/>
                <w:b/>
                <w:bCs/>
                <w:color w:val="000000"/>
                <w:u w:val="single"/>
              </w:rPr>
              <w:t>6/22/2017</w:t>
            </w:r>
          </w:p>
        </w:tc>
        <w:tc>
          <w:tcPr>
            <w:tcW w:w="1100" w:type="dxa"/>
            <w:tcBorders>
              <w:top w:val="single" w:sz="4" w:space="0" w:color="auto"/>
              <w:left w:val="nil"/>
              <w:bottom w:val="single" w:sz="4" w:space="0" w:color="auto"/>
              <w:right w:val="single" w:sz="4" w:space="0" w:color="auto"/>
            </w:tcBorders>
            <w:noWrap/>
            <w:hideMark/>
          </w:tcPr>
          <w:p w14:paraId="0EB6F6CD" w14:textId="77777777" w:rsidR="003A33D9" w:rsidRDefault="003A33D9">
            <w:pPr>
              <w:spacing w:line="276" w:lineRule="auto"/>
              <w:jc w:val="center"/>
              <w:rPr>
                <w:rFonts w:eastAsia="Times New Roman"/>
                <w:b/>
                <w:bCs/>
                <w:color w:val="000000"/>
                <w:u w:val="single"/>
              </w:rPr>
            </w:pPr>
            <w:r>
              <w:rPr>
                <w:rFonts w:eastAsia="Times New Roman"/>
                <w:b/>
                <w:bCs/>
                <w:color w:val="000000"/>
                <w:u w:val="single"/>
              </w:rPr>
              <w:t>6/29/2017</w:t>
            </w:r>
          </w:p>
        </w:tc>
        <w:tc>
          <w:tcPr>
            <w:tcW w:w="1100" w:type="dxa"/>
            <w:tcBorders>
              <w:top w:val="single" w:sz="4" w:space="0" w:color="auto"/>
              <w:left w:val="nil"/>
              <w:bottom w:val="single" w:sz="4" w:space="0" w:color="auto"/>
              <w:right w:val="single" w:sz="4" w:space="0" w:color="auto"/>
            </w:tcBorders>
            <w:noWrap/>
            <w:hideMark/>
          </w:tcPr>
          <w:p w14:paraId="1C26C980" w14:textId="77777777" w:rsidR="003A33D9" w:rsidRDefault="003A33D9">
            <w:pPr>
              <w:spacing w:line="276" w:lineRule="auto"/>
              <w:jc w:val="center"/>
              <w:rPr>
                <w:rFonts w:eastAsia="Times New Roman"/>
                <w:b/>
                <w:bCs/>
                <w:color w:val="000000"/>
                <w:u w:val="single"/>
              </w:rPr>
            </w:pPr>
            <w:r>
              <w:rPr>
                <w:rFonts w:eastAsia="Times New Roman"/>
                <w:b/>
                <w:bCs/>
                <w:color w:val="000000"/>
                <w:u w:val="single"/>
              </w:rPr>
              <w:t>7/6/2017</w:t>
            </w:r>
          </w:p>
        </w:tc>
        <w:tc>
          <w:tcPr>
            <w:tcW w:w="960" w:type="dxa"/>
            <w:tcBorders>
              <w:top w:val="single" w:sz="4" w:space="0" w:color="auto"/>
              <w:left w:val="nil"/>
              <w:bottom w:val="single" w:sz="4" w:space="0" w:color="auto"/>
              <w:right w:val="single" w:sz="4" w:space="0" w:color="auto"/>
            </w:tcBorders>
            <w:hideMark/>
          </w:tcPr>
          <w:p w14:paraId="170D01BA" w14:textId="77777777" w:rsidR="003A33D9" w:rsidRDefault="003A33D9">
            <w:pPr>
              <w:spacing w:line="276" w:lineRule="auto"/>
              <w:jc w:val="center"/>
              <w:rPr>
                <w:rFonts w:eastAsia="Times New Roman"/>
                <w:b/>
                <w:bCs/>
                <w:color w:val="000000"/>
                <w:u w:val="single"/>
              </w:rPr>
            </w:pPr>
            <w:r>
              <w:rPr>
                <w:rFonts w:eastAsia="Times New Roman"/>
                <w:b/>
                <w:bCs/>
                <w:color w:val="000000"/>
              </w:rPr>
              <w:t xml:space="preserve">Sessions </w:t>
            </w:r>
            <w:r>
              <w:rPr>
                <w:rFonts w:eastAsia="Times New Roman"/>
                <w:b/>
                <w:bCs/>
                <w:color w:val="000000"/>
                <w:u w:val="single"/>
              </w:rPr>
              <w:t>Attended</w:t>
            </w:r>
          </w:p>
        </w:tc>
      </w:tr>
      <w:tr w:rsidR="003A33D9" w14:paraId="632244D8" w14:textId="77777777" w:rsidTr="003A33D9">
        <w:trPr>
          <w:trHeight w:val="300"/>
        </w:trPr>
        <w:tc>
          <w:tcPr>
            <w:tcW w:w="860" w:type="dxa"/>
            <w:tcBorders>
              <w:top w:val="nil"/>
              <w:left w:val="single" w:sz="4" w:space="0" w:color="auto"/>
              <w:bottom w:val="single" w:sz="4" w:space="0" w:color="auto"/>
              <w:right w:val="single" w:sz="4" w:space="0" w:color="auto"/>
            </w:tcBorders>
            <w:noWrap/>
            <w:hideMark/>
          </w:tcPr>
          <w:p w14:paraId="74342420" w14:textId="77777777" w:rsidR="003A33D9" w:rsidRDefault="003A33D9">
            <w:pPr>
              <w:spacing w:line="276" w:lineRule="auto"/>
              <w:rPr>
                <w:rFonts w:eastAsia="Times New Roman"/>
                <w:color w:val="000000"/>
              </w:rPr>
            </w:pPr>
            <w:r>
              <w:rPr>
                <w:rFonts w:eastAsia="Times New Roman"/>
                <w:color w:val="000000"/>
              </w:rPr>
              <w:t>KT</w:t>
            </w:r>
          </w:p>
        </w:tc>
        <w:tc>
          <w:tcPr>
            <w:tcW w:w="960" w:type="dxa"/>
            <w:tcBorders>
              <w:top w:val="nil"/>
              <w:left w:val="nil"/>
              <w:bottom w:val="single" w:sz="4" w:space="0" w:color="auto"/>
              <w:right w:val="single" w:sz="4" w:space="0" w:color="auto"/>
            </w:tcBorders>
            <w:noWrap/>
            <w:hideMark/>
          </w:tcPr>
          <w:p w14:paraId="0F5AE6E0" w14:textId="77777777" w:rsidR="003A33D9" w:rsidRDefault="003A33D9">
            <w:pPr>
              <w:spacing w:line="276" w:lineRule="auto"/>
              <w:jc w:val="center"/>
              <w:rPr>
                <w:rFonts w:eastAsia="Times New Roman"/>
                <w:color w:val="000000"/>
              </w:rPr>
            </w:pPr>
            <w:r>
              <w:rPr>
                <w:rFonts w:eastAsia="Times New Roman"/>
                <w:color w:val="000000"/>
              </w:rPr>
              <w:t>174418</w:t>
            </w:r>
          </w:p>
        </w:tc>
        <w:tc>
          <w:tcPr>
            <w:tcW w:w="1200" w:type="dxa"/>
            <w:tcBorders>
              <w:top w:val="nil"/>
              <w:left w:val="nil"/>
              <w:bottom w:val="single" w:sz="4" w:space="0" w:color="auto"/>
              <w:right w:val="single" w:sz="4" w:space="0" w:color="auto"/>
            </w:tcBorders>
            <w:hideMark/>
          </w:tcPr>
          <w:p w14:paraId="2D57CD9B"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hideMark/>
          </w:tcPr>
          <w:p w14:paraId="1C778FEC"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hideMark/>
          </w:tcPr>
          <w:p w14:paraId="31D917B1" w14:textId="77777777" w:rsidR="003A33D9" w:rsidRDefault="003A33D9">
            <w:pPr>
              <w:spacing w:line="276" w:lineRule="auto"/>
              <w:jc w:val="center"/>
              <w:rPr>
                <w:rFonts w:eastAsia="Times New Roman"/>
                <w:color w:val="000000"/>
              </w:rPr>
            </w:pPr>
            <w:r>
              <w:rPr>
                <w:rFonts w:eastAsia="Times New Roman"/>
                <w:color w:val="000000"/>
              </w:rPr>
              <w:t> </w:t>
            </w:r>
          </w:p>
        </w:tc>
        <w:tc>
          <w:tcPr>
            <w:tcW w:w="960" w:type="dxa"/>
            <w:tcBorders>
              <w:top w:val="nil"/>
              <w:left w:val="nil"/>
              <w:bottom w:val="single" w:sz="4" w:space="0" w:color="auto"/>
              <w:right w:val="single" w:sz="4" w:space="0" w:color="auto"/>
            </w:tcBorders>
            <w:hideMark/>
          </w:tcPr>
          <w:p w14:paraId="706EBBA9" w14:textId="77777777" w:rsidR="003A33D9" w:rsidRDefault="003A33D9">
            <w:pPr>
              <w:spacing w:line="276" w:lineRule="auto"/>
              <w:rPr>
                <w:rFonts w:eastAsia="Times New Roman"/>
                <w:color w:val="000000"/>
              </w:rPr>
            </w:pPr>
            <w:r>
              <w:rPr>
                <w:rFonts w:eastAsia="Times New Roman"/>
                <w:color w:val="000000"/>
              </w:rPr>
              <w:t> </w:t>
            </w:r>
          </w:p>
        </w:tc>
      </w:tr>
      <w:tr w:rsidR="003A33D9" w14:paraId="7F44B2BB" w14:textId="77777777" w:rsidTr="003A33D9">
        <w:trPr>
          <w:trHeight w:val="300"/>
        </w:trPr>
        <w:tc>
          <w:tcPr>
            <w:tcW w:w="860" w:type="dxa"/>
            <w:tcBorders>
              <w:top w:val="nil"/>
              <w:left w:val="single" w:sz="4" w:space="0" w:color="auto"/>
              <w:bottom w:val="single" w:sz="4" w:space="0" w:color="auto"/>
              <w:right w:val="single" w:sz="4" w:space="0" w:color="auto"/>
            </w:tcBorders>
            <w:noWrap/>
            <w:hideMark/>
          </w:tcPr>
          <w:p w14:paraId="34B7F573" w14:textId="77777777" w:rsidR="003A33D9" w:rsidRDefault="003A33D9">
            <w:pPr>
              <w:spacing w:line="276" w:lineRule="auto"/>
              <w:rPr>
                <w:rFonts w:eastAsia="Times New Roman"/>
                <w:color w:val="000000"/>
              </w:rPr>
            </w:pPr>
            <w:r>
              <w:rPr>
                <w:rFonts w:eastAsia="Times New Roman"/>
                <w:color w:val="000000"/>
              </w:rPr>
              <w:t>PN</w:t>
            </w:r>
          </w:p>
        </w:tc>
        <w:tc>
          <w:tcPr>
            <w:tcW w:w="960" w:type="dxa"/>
            <w:tcBorders>
              <w:top w:val="nil"/>
              <w:left w:val="nil"/>
              <w:bottom w:val="single" w:sz="4" w:space="0" w:color="auto"/>
              <w:right w:val="single" w:sz="4" w:space="0" w:color="auto"/>
            </w:tcBorders>
            <w:noWrap/>
            <w:hideMark/>
          </w:tcPr>
          <w:p w14:paraId="10501499" w14:textId="77777777" w:rsidR="003A33D9" w:rsidRDefault="003A33D9">
            <w:pPr>
              <w:spacing w:line="276" w:lineRule="auto"/>
              <w:jc w:val="center"/>
              <w:rPr>
                <w:rFonts w:eastAsia="Times New Roman"/>
                <w:color w:val="000000"/>
              </w:rPr>
            </w:pPr>
            <w:r>
              <w:rPr>
                <w:rFonts w:eastAsia="Times New Roman"/>
                <w:color w:val="000000"/>
              </w:rPr>
              <w:t>281801</w:t>
            </w:r>
          </w:p>
        </w:tc>
        <w:tc>
          <w:tcPr>
            <w:tcW w:w="1200" w:type="dxa"/>
            <w:tcBorders>
              <w:top w:val="nil"/>
              <w:left w:val="nil"/>
              <w:bottom w:val="single" w:sz="4" w:space="0" w:color="auto"/>
              <w:right w:val="single" w:sz="4" w:space="0" w:color="auto"/>
            </w:tcBorders>
            <w:hideMark/>
          </w:tcPr>
          <w:p w14:paraId="6B32E08F"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hideMark/>
          </w:tcPr>
          <w:p w14:paraId="19DDC9E2" w14:textId="77777777" w:rsidR="003A33D9" w:rsidRDefault="003A33D9">
            <w:pPr>
              <w:spacing w:line="276" w:lineRule="auto"/>
              <w:jc w:val="center"/>
              <w:rPr>
                <w:rFonts w:eastAsia="Times New Roman"/>
                <w:color w:val="000000"/>
              </w:rPr>
            </w:pPr>
            <w:r>
              <w:rPr>
                <w:rFonts w:eastAsia="Times New Roman"/>
                <w:color w:val="000000"/>
              </w:rPr>
              <w:t>Attended</w:t>
            </w:r>
          </w:p>
        </w:tc>
        <w:tc>
          <w:tcPr>
            <w:tcW w:w="1100" w:type="dxa"/>
            <w:tcBorders>
              <w:top w:val="nil"/>
              <w:left w:val="nil"/>
              <w:bottom w:val="single" w:sz="4" w:space="0" w:color="auto"/>
              <w:right w:val="single" w:sz="4" w:space="0" w:color="auto"/>
            </w:tcBorders>
            <w:hideMark/>
          </w:tcPr>
          <w:p w14:paraId="6C96A75C" w14:textId="77777777" w:rsidR="003A33D9" w:rsidRDefault="003A33D9">
            <w:pPr>
              <w:spacing w:line="276" w:lineRule="auto"/>
              <w:jc w:val="center"/>
              <w:rPr>
                <w:rFonts w:eastAsia="Times New Roman"/>
                <w:color w:val="000000"/>
              </w:rPr>
            </w:pPr>
            <w:r>
              <w:rPr>
                <w:rFonts w:eastAsia="Times New Roman"/>
                <w:color w:val="000000"/>
              </w:rPr>
              <w:t> </w:t>
            </w:r>
          </w:p>
        </w:tc>
        <w:tc>
          <w:tcPr>
            <w:tcW w:w="960" w:type="dxa"/>
            <w:tcBorders>
              <w:top w:val="nil"/>
              <w:left w:val="nil"/>
              <w:bottom w:val="single" w:sz="4" w:space="0" w:color="auto"/>
              <w:right w:val="single" w:sz="4" w:space="0" w:color="auto"/>
            </w:tcBorders>
            <w:hideMark/>
          </w:tcPr>
          <w:p w14:paraId="6A9F6077" w14:textId="77777777" w:rsidR="003A33D9" w:rsidRDefault="003A33D9">
            <w:pPr>
              <w:spacing w:line="276" w:lineRule="auto"/>
              <w:jc w:val="right"/>
              <w:rPr>
                <w:rFonts w:eastAsia="Times New Roman"/>
                <w:color w:val="000000"/>
              </w:rPr>
            </w:pPr>
            <w:r>
              <w:rPr>
                <w:rFonts w:eastAsia="Times New Roman"/>
                <w:color w:val="000000"/>
              </w:rPr>
              <w:t>1</w:t>
            </w:r>
          </w:p>
        </w:tc>
      </w:tr>
      <w:tr w:rsidR="003A33D9" w14:paraId="7FA8852A" w14:textId="77777777" w:rsidTr="003A33D9">
        <w:trPr>
          <w:trHeight w:val="300"/>
        </w:trPr>
        <w:tc>
          <w:tcPr>
            <w:tcW w:w="860" w:type="dxa"/>
            <w:tcBorders>
              <w:top w:val="nil"/>
              <w:left w:val="single" w:sz="4" w:space="0" w:color="auto"/>
              <w:bottom w:val="single" w:sz="4" w:space="0" w:color="auto"/>
              <w:right w:val="single" w:sz="4" w:space="0" w:color="auto"/>
            </w:tcBorders>
            <w:noWrap/>
            <w:hideMark/>
          </w:tcPr>
          <w:p w14:paraId="0989B9A8" w14:textId="77777777" w:rsidR="003A33D9" w:rsidRDefault="003A33D9">
            <w:pPr>
              <w:spacing w:line="276" w:lineRule="auto"/>
              <w:rPr>
                <w:rFonts w:eastAsia="Times New Roman"/>
                <w:color w:val="000000"/>
              </w:rPr>
            </w:pPr>
            <w:r>
              <w:rPr>
                <w:rFonts w:eastAsia="Times New Roman"/>
                <w:color w:val="000000"/>
              </w:rPr>
              <w:t>BB</w:t>
            </w:r>
          </w:p>
        </w:tc>
        <w:tc>
          <w:tcPr>
            <w:tcW w:w="960" w:type="dxa"/>
            <w:tcBorders>
              <w:top w:val="nil"/>
              <w:left w:val="nil"/>
              <w:bottom w:val="single" w:sz="4" w:space="0" w:color="auto"/>
              <w:right w:val="single" w:sz="4" w:space="0" w:color="auto"/>
            </w:tcBorders>
            <w:noWrap/>
            <w:hideMark/>
          </w:tcPr>
          <w:p w14:paraId="03A4101E" w14:textId="77777777" w:rsidR="003A33D9" w:rsidRDefault="003A33D9">
            <w:pPr>
              <w:spacing w:line="276" w:lineRule="auto"/>
              <w:jc w:val="center"/>
              <w:rPr>
                <w:rFonts w:eastAsia="Times New Roman"/>
                <w:color w:val="000000"/>
              </w:rPr>
            </w:pPr>
            <w:r>
              <w:rPr>
                <w:rFonts w:eastAsia="Times New Roman"/>
                <w:color w:val="000000"/>
              </w:rPr>
              <w:t>365508</w:t>
            </w:r>
          </w:p>
        </w:tc>
        <w:tc>
          <w:tcPr>
            <w:tcW w:w="1200" w:type="dxa"/>
            <w:tcBorders>
              <w:top w:val="nil"/>
              <w:left w:val="nil"/>
              <w:bottom w:val="single" w:sz="4" w:space="0" w:color="auto"/>
              <w:right w:val="single" w:sz="4" w:space="0" w:color="auto"/>
            </w:tcBorders>
            <w:hideMark/>
          </w:tcPr>
          <w:p w14:paraId="480AF736"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hideMark/>
          </w:tcPr>
          <w:p w14:paraId="67BAA1D0"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hideMark/>
          </w:tcPr>
          <w:p w14:paraId="7DDEA889" w14:textId="77777777" w:rsidR="003A33D9" w:rsidRDefault="003A33D9">
            <w:pPr>
              <w:spacing w:line="276" w:lineRule="auto"/>
              <w:jc w:val="center"/>
              <w:rPr>
                <w:rFonts w:eastAsia="Times New Roman"/>
                <w:color w:val="000000"/>
              </w:rPr>
            </w:pPr>
            <w:r>
              <w:rPr>
                <w:rFonts w:eastAsia="Times New Roman"/>
                <w:color w:val="000000"/>
              </w:rPr>
              <w:t> </w:t>
            </w:r>
          </w:p>
        </w:tc>
        <w:tc>
          <w:tcPr>
            <w:tcW w:w="960" w:type="dxa"/>
            <w:tcBorders>
              <w:top w:val="nil"/>
              <w:left w:val="nil"/>
              <w:bottom w:val="single" w:sz="4" w:space="0" w:color="auto"/>
              <w:right w:val="single" w:sz="4" w:space="0" w:color="auto"/>
            </w:tcBorders>
            <w:hideMark/>
          </w:tcPr>
          <w:p w14:paraId="61F49943" w14:textId="77777777" w:rsidR="003A33D9" w:rsidRDefault="003A33D9">
            <w:pPr>
              <w:spacing w:line="276" w:lineRule="auto"/>
              <w:rPr>
                <w:rFonts w:eastAsia="Times New Roman"/>
                <w:color w:val="000000"/>
              </w:rPr>
            </w:pPr>
            <w:r>
              <w:rPr>
                <w:rFonts w:eastAsia="Times New Roman"/>
                <w:color w:val="000000"/>
              </w:rPr>
              <w:t> </w:t>
            </w:r>
          </w:p>
        </w:tc>
      </w:tr>
      <w:tr w:rsidR="003A33D9" w14:paraId="4660C10F" w14:textId="77777777" w:rsidTr="003A33D9">
        <w:trPr>
          <w:trHeight w:val="300"/>
        </w:trPr>
        <w:tc>
          <w:tcPr>
            <w:tcW w:w="860" w:type="dxa"/>
            <w:tcBorders>
              <w:top w:val="nil"/>
              <w:left w:val="single" w:sz="4" w:space="0" w:color="auto"/>
              <w:bottom w:val="single" w:sz="4" w:space="0" w:color="auto"/>
              <w:right w:val="single" w:sz="4" w:space="0" w:color="auto"/>
            </w:tcBorders>
            <w:noWrap/>
            <w:hideMark/>
          </w:tcPr>
          <w:p w14:paraId="7F0996B0" w14:textId="77777777" w:rsidR="003A33D9" w:rsidRDefault="003A33D9">
            <w:pPr>
              <w:spacing w:line="276" w:lineRule="auto"/>
              <w:rPr>
                <w:rFonts w:eastAsia="Times New Roman"/>
                <w:color w:val="000000"/>
              </w:rPr>
            </w:pPr>
            <w:r>
              <w:rPr>
                <w:rFonts w:eastAsia="Times New Roman"/>
                <w:color w:val="000000"/>
              </w:rPr>
              <w:t xml:space="preserve">CH </w:t>
            </w:r>
          </w:p>
        </w:tc>
        <w:tc>
          <w:tcPr>
            <w:tcW w:w="960" w:type="dxa"/>
            <w:tcBorders>
              <w:top w:val="nil"/>
              <w:left w:val="nil"/>
              <w:bottom w:val="single" w:sz="4" w:space="0" w:color="auto"/>
              <w:right w:val="single" w:sz="4" w:space="0" w:color="auto"/>
            </w:tcBorders>
            <w:noWrap/>
            <w:hideMark/>
          </w:tcPr>
          <w:p w14:paraId="2DE6D6A6" w14:textId="77777777" w:rsidR="003A33D9" w:rsidRDefault="003A33D9">
            <w:pPr>
              <w:spacing w:line="276" w:lineRule="auto"/>
              <w:jc w:val="center"/>
              <w:rPr>
                <w:rFonts w:eastAsia="Times New Roman"/>
                <w:color w:val="000000"/>
              </w:rPr>
            </w:pPr>
            <w:r>
              <w:rPr>
                <w:rFonts w:eastAsia="Times New Roman"/>
                <w:color w:val="000000"/>
              </w:rPr>
              <w:t>355403</w:t>
            </w:r>
          </w:p>
        </w:tc>
        <w:tc>
          <w:tcPr>
            <w:tcW w:w="1200" w:type="dxa"/>
            <w:tcBorders>
              <w:top w:val="nil"/>
              <w:left w:val="nil"/>
              <w:bottom w:val="single" w:sz="4" w:space="0" w:color="auto"/>
              <w:right w:val="single" w:sz="4" w:space="0" w:color="auto"/>
            </w:tcBorders>
            <w:hideMark/>
          </w:tcPr>
          <w:p w14:paraId="0BC569C3"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hideMark/>
          </w:tcPr>
          <w:p w14:paraId="2F770DF2" w14:textId="77777777" w:rsidR="003A33D9" w:rsidRDefault="003A33D9">
            <w:pPr>
              <w:spacing w:line="276" w:lineRule="auto"/>
              <w:jc w:val="center"/>
              <w:rPr>
                <w:rFonts w:eastAsia="Times New Roman"/>
                <w:color w:val="000000"/>
              </w:rPr>
            </w:pPr>
            <w:r>
              <w:rPr>
                <w:rFonts w:eastAsia="Times New Roman"/>
                <w:color w:val="000000"/>
              </w:rPr>
              <w:t>270.3</w:t>
            </w:r>
          </w:p>
        </w:tc>
        <w:tc>
          <w:tcPr>
            <w:tcW w:w="1100" w:type="dxa"/>
            <w:tcBorders>
              <w:top w:val="nil"/>
              <w:left w:val="nil"/>
              <w:bottom w:val="single" w:sz="4" w:space="0" w:color="auto"/>
              <w:right w:val="single" w:sz="4" w:space="0" w:color="auto"/>
            </w:tcBorders>
            <w:hideMark/>
          </w:tcPr>
          <w:p w14:paraId="055EC7EC" w14:textId="77777777" w:rsidR="003A33D9" w:rsidRDefault="003A33D9">
            <w:pPr>
              <w:spacing w:line="276" w:lineRule="auto"/>
              <w:jc w:val="center"/>
              <w:rPr>
                <w:rFonts w:eastAsia="Times New Roman"/>
                <w:color w:val="000000"/>
              </w:rPr>
            </w:pPr>
            <w:r>
              <w:rPr>
                <w:rFonts w:eastAsia="Times New Roman"/>
                <w:color w:val="000000"/>
              </w:rPr>
              <w:t>267.2</w:t>
            </w:r>
          </w:p>
        </w:tc>
        <w:tc>
          <w:tcPr>
            <w:tcW w:w="960" w:type="dxa"/>
            <w:tcBorders>
              <w:top w:val="nil"/>
              <w:left w:val="nil"/>
              <w:bottom w:val="single" w:sz="4" w:space="0" w:color="auto"/>
              <w:right w:val="single" w:sz="4" w:space="0" w:color="auto"/>
            </w:tcBorders>
            <w:hideMark/>
          </w:tcPr>
          <w:p w14:paraId="20285565" w14:textId="77777777" w:rsidR="003A33D9" w:rsidRDefault="003A33D9">
            <w:pPr>
              <w:spacing w:line="276" w:lineRule="auto"/>
              <w:jc w:val="right"/>
              <w:rPr>
                <w:rFonts w:eastAsia="Times New Roman"/>
                <w:color w:val="000000"/>
              </w:rPr>
            </w:pPr>
            <w:r>
              <w:rPr>
                <w:rFonts w:eastAsia="Times New Roman"/>
                <w:color w:val="000000"/>
              </w:rPr>
              <w:t>2</w:t>
            </w:r>
          </w:p>
        </w:tc>
      </w:tr>
      <w:tr w:rsidR="003A33D9" w14:paraId="1343EC8C" w14:textId="77777777" w:rsidTr="003A33D9">
        <w:trPr>
          <w:trHeight w:val="300"/>
        </w:trPr>
        <w:tc>
          <w:tcPr>
            <w:tcW w:w="860" w:type="dxa"/>
            <w:tcBorders>
              <w:top w:val="nil"/>
              <w:left w:val="single" w:sz="4" w:space="0" w:color="auto"/>
              <w:bottom w:val="single" w:sz="4" w:space="0" w:color="auto"/>
              <w:right w:val="single" w:sz="4" w:space="0" w:color="auto"/>
            </w:tcBorders>
            <w:noWrap/>
            <w:hideMark/>
          </w:tcPr>
          <w:p w14:paraId="08DB2D3A" w14:textId="77777777" w:rsidR="003A33D9" w:rsidRDefault="003A33D9">
            <w:pPr>
              <w:spacing w:line="276" w:lineRule="auto"/>
              <w:rPr>
                <w:rFonts w:eastAsia="Times New Roman"/>
                <w:color w:val="000000"/>
              </w:rPr>
            </w:pPr>
            <w:r>
              <w:rPr>
                <w:rFonts w:eastAsia="Times New Roman"/>
                <w:color w:val="000000"/>
              </w:rPr>
              <w:t>CK</w:t>
            </w:r>
          </w:p>
        </w:tc>
        <w:tc>
          <w:tcPr>
            <w:tcW w:w="960" w:type="dxa"/>
            <w:tcBorders>
              <w:top w:val="nil"/>
              <w:left w:val="nil"/>
              <w:bottom w:val="single" w:sz="4" w:space="0" w:color="auto"/>
              <w:right w:val="single" w:sz="4" w:space="0" w:color="auto"/>
            </w:tcBorders>
            <w:noWrap/>
            <w:hideMark/>
          </w:tcPr>
          <w:p w14:paraId="5B62B634" w14:textId="77777777" w:rsidR="003A33D9" w:rsidRDefault="003A33D9">
            <w:pPr>
              <w:spacing w:line="276" w:lineRule="auto"/>
              <w:jc w:val="center"/>
              <w:rPr>
                <w:rFonts w:eastAsia="Times New Roman"/>
                <w:color w:val="000000"/>
              </w:rPr>
            </w:pPr>
            <w:r>
              <w:rPr>
                <w:rFonts w:eastAsia="Times New Roman"/>
                <w:color w:val="000000"/>
              </w:rPr>
              <w:t>153421</w:t>
            </w:r>
          </w:p>
        </w:tc>
        <w:tc>
          <w:tcPr>
            <w:tcW w:w="1200" w:type="dxa"/>
            <w:tcBorders>
              <w:top w:val="nil"/>
              <w:left w:val="nil"/>
              <w:bottom w:val="single" w:sz="4" w:space="0" w:color="auto"/>
              <w:right w:val="single" w:sz="4" w:space="0" w:color="auto"/>
            </w:tcBorders>
            <w:hideMark/>
          </w:tcPr>
          <w:p w14:paraId="74F4C234"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hideMark/>
          </w:tcPr>
          <w:p w14:paraId="6CCB3282"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hideMark/>
          </w:tcPr>
          <w:p w14:paraId="4A5D9B8A" w14:textId="77777777" w:rsidR="003A33D9" w:rsidRDefault="003A33D9">
            <w:pPr>
              <w:spacing w:line="276" w:lineRule="auto"/>
              <w:jc w:val="center"/>
              <w:rPr>
                <w:rFonts w:eastAsia="Times New Roman"/>
                <w:color w:val="000000"/>
              </w:rPr>
            </w:pPr>
            <w:r>
              <w:rPr>
                <w:rFonts w:eastAsia="Times New Roman"/>
                <w:color w:val="000000"/>
              </w:rPr>
              <w:t> </w:t>
            </w:r>
          </w:p>
        </w:tc>
        <w:tc>
          <w:tcPr>
            <w:tcW w:w="960" w:type="dxa"/>
            <w:tcBorders>
              <w:top w:val="nil"/>
              <w:left w:val="nil"/>
              <w:bottom w:val="single" w:sz="4" w:space="0" w:color="auto"/>
              <w:right w:val="single" w:sz="4" w:space="0" w:color="auto"/>
            </w:tcBorders>
            <w:vAlign w:val="bottom"/>
            <w:hideMark/>
          </w:tcPr>
          <w:p w14:paraId="0424CFC8" w14:textId="77777777" w:rsidR="003A33D9" w:rsidRDefault="003A33D9">
            <w:pPr>
              <w:spacing w:line="276" w:lineRule="auto"/>
              <w:rPr>
                <w:rFonts w:eastAsia="Times New Roman"/>
                <w:color w:val="000000"/>
              </w:rPr>
            </w:pPr>
            <w:r>
              <w:rPr>
                <w:rFonts w:eastAsia="Times New Roman"/>
                <w:color w:val="000000"/>
              </w:rPr>
              <w:t> </w:t>
            </w:r>
          </w:p>
        </w:tc>
      </w:tr>
      <w:tr w:rsidR="003A33D9" w14:paraId="5F55C260" w14:textId="77777777" w:rsidTr="003A33D9">
        <w:trPr>
          <w:trHeight w:val="300"/>
        </w:trPr>
        <w:tc>
          <w:tcPr>
            <w:tcW w:w="860" w:type="dxa"/>
            <w:tcBorders>
              <w:top w:val="nil"/>
              <w:left w:val="single" w:sz="4" w:space="0" w:color="auto"/>
              <w:bottom w:val="single" w:sz="4" w:space="0" w:color="auto"/>
              <w:right w:val="single" w:sz="4" w:space="0" w:color="auto"/>
            </w:tcBorders>
            <w:noWrap/>
            <w:hideMark/>
          </w:tcPr>
          <w:p w14:paraId="2FD675E0" w14:textId="77777777" w:rsidR="003A33D9" w:rsidRDefault="003A33D9">
            <w:pPr>
              <w:spacing w:line="276" w:lineRule="auto"/>
              <w:rPr>
                <w:rFonts w:eastAsia="Times New Roman"/>
                <w:color w:val="000000"/>
              </w:rPr>
            </w:pPr>
            <w:r>
              <w:rPr>
                <w:rFonts w:eastAsia="Times New Roman"/>
                <w:color w:val="000000"/>
              </w:rPr>
              <w:t>LG</w:t>
            </w:r>
          </w:p>
        </w:tc>
        <w:tc>
          <w:tcPr>
            <w:tcW w:w="960" w:type="dxa"/>
            <w:tcBorders>
              <w:top w:val="nil"/>
              <w:left w:val="nil"/>
              <w:bottom w:val="single" w:sz="4" w:space="0" w:color="auto"/>
              <w:right w:val="single" w:sz="4" w:space="0" w:color="auto"/>
            </w:tcBorders>
            <w:noWrap/>
            <w:hideMark/>
          </w:tcPr>
          <w:p w14:paraId="5174E2FF" w14:textId="77777777" w:rsidR="003A33D9" w:rsidRDefault="003A33D9">
            <w:pPr>
              <w:spacing w:line="276" w:lineRule="auto"/>
              <w:jc w:val="center"/>
              <w:rPr>
                <w:rFonts w:eastAsia="Times New Roman"/>
                <w:color w:val="000000"/>
              </w:rPr>
            </w:pPr>
            <w:r>
              <w:rPr>
                <w:rFonts w:eastAsia="Times New Roman"/>
                <w:color w:val="000000"/>
              </w:rPr>
              <w:t>282527</w:t>
            </w:r>
          </w:p>
        </w:tc>
        <w:tc>
          <w:tcPr>
            <w:tcW w:w="1200" w:type="dxa"/>
            <w:tcBorders>
              <w:top w:val="nil"/>
              <w:left w:val="nil"/>
              <w:bottom w:val="single" w:sz="4" w:space="0" w:color="auto"/>
              <w:right w:val="single" w:sz="4" w:space="0" w:color="auto"/>
            </w:tcBorders>
            <w:hideMark/>
          </w:tcPr>
          <w:p w14:paraId="0C353B90" w14:textId="77777777" w:rsidR="003A33D9" w:rsidRDefault="003A33D9">
            <w:pPr>
              <w:spacing w:line="276" w:lineRule="auto"/>
              <w:jc w:val="center"/>
              <w:rPr>
                <w:rFonts w:eastAsia="Times New Roman"/>
                <w:color w:val="000000"/>
              </w:rPr>
            </w:pPr>
            <w:r>
              <w:rPr>
                <w:rFonts w:eastAsia="Times New Roman"/>
                <w:color w:val="000000"/>
              </w:rPr>
              <w:t>198.1</w:t>
            </w:r>
          </w:p>
        </w:tc>
        <w:tc>
          <w:tcPr>
            <w:tcW w:w="1100" w:type="dxa"/>
            <w:tcBorders>
              <w:top w:val="nil"/>
              <w:left w:val="nil"/>
              <w:bottom w:val="single" w:sz="4" w:space="0" w:color="auto"/>
              <w:right w:val="single" w:sz="4" w:space="0" w:color="auto"/>
            </w:tcBorders>
            <w:hideMark/>
          </w:tcPr>
          <w:p w14:paraId="713ABE81" w14:textId="77777777" w:rsidR="003A33D9" w:rsidRDefault="003A33D9">
            <w:pPr>
              <w:spacing w:line="276" w:lineRule="auto"/>
              <w:jc w:val="center"/>
              <w:rPr>
                <w:rFonts w:eastAsia="Times New Roman"/>
                <w:color w:val="000000"/>
              </w:rPr>
            </w:pPr>
            <w:r>
              <w:rPr>
                <w:rFonts w:eastAsia="Times New Roman"/>
                <w:color w:val="000000"/>
              </w:rPr>
              <w:t>Attended</w:t>
            </w:r>
          </w:p>
        </w:tc>
        <w:tc>
          <w:tcPr>
            <w:tcW w:w="1100" w:type="dxa"/>
            <w:tcBorders>
              <w:top w:val="nil"/>
              <w:left w:val="nil"/>
              <w:bottom w:val="single" w:sz="4" w:space="0" w:color="auto"/>
              <w:right w:val="single" w:sz="4" w:space="0" w:color="auto"/>
            </w:tcBorders>
            <w:hideMark/>
          </w:tcPr>
          <w:p w14:paraId="75AB47BB" w14:textId="77777777" w:rsidR="003A33D9" w:rsidRDefault="003A33D9">
            <w:pPr>
              <w:spacing w:line="276" w:lineRule="auto"/>
              <w:jc w:val="center"/>
              <w:rPr>
                <w:rFonts w:eastAsia="Times New Roman"/>
                <w:color w:val="000000"/>
              </w:rPr>
            </w:pPr>
            <w:r>
              <w:rPr>
                <w:rFonts w:eastAsia="Times New Roman"/>
                <w:color w:val="000000"/>
              </w:rPr>
              <w:t>Attended</w:t>
            </w:r>
          </w:p>
        </w:tc>
        <w:tc>
          <w:tcPr>
            <w:tcW w:w="960" w:type="dxa"/>
            <w:tcBorders>
              <w:top w:val="nil"/>
              <w:left w:val="nil"/>
              <w:bottom w:val="single" w:sz="4" w:space="0" w:color="auto"/>
              <w:right w:val="single" w:sz="4" w:space="0" w:color="auto"/>
            </w:tcBorders>
            <w:hideMark/>
          </w:tcPr>
          <w:p w14:paraId="46EBCE4A" w14:textId="77777777" w:rsidR="003A33D9" w:rsidRDefault="003A33D9">
            <w:pPr>
              <w:spacing w:line="276" w:lineRule="auto"/>
              <w:jc w:val="right"/>
              <w:rPr>
                <w:rFonts w:eastAsia="Times New Roman"/>
                <w:color w:val="000000"/>
              </w:rPr>
            </w:pPr>
            <w:r>
              <w:rPr>
                <w:rFonts w:eastAsia="Times New Roman"/>
                <w:color w:val="000000"/>
              </w:rPr>
              <w:t>3</w:t>
            </w:r>
          </w:p>
        </w:tc>
      </w:tr>
      <w:tr w:rsidR="003A33D9" w14:paraId="036D0F32" w14:textId="77777777" w:rsidTr="003A33D9">
        <w:trPr>
          <w:trHeight w:val="300"/>
        </w:trPr>
        <w:tc>
          <w:tcPr>
            <w:tcW w:w="860" w:type="dxa"/>
            <w:tcBorders>
              <w:top w:val="nil"/>
              <w:left w:val="single" w:sz="4" w:space="0" w:color="auto"/>
              <w:bottom w:val="single" w:sz="4" w:space="0" w:color="auto"/>
              <w:right w:val="single" w:sz="4" w:space="0" w:color="auto"/>
            </w:tcBorders>
            <w:noWrap/>
            <w:hideMark/>
          </w:tcPr>
          <w:p w14:paraId="780EC060" w14:textId="77777777" w:rsidR="003A33D9" w:rsidRDefault="003A33D9">
            <w:pPr>
              <w:spacing w:line="276" w:lineRule="auto"/>
              <w:rPr>
                <w:rFonts w:eastAsia="Times New Roman"/>
                <w:color w:val="000000"/>
              </w:rPr>
            </w:pPr>
            <w:r>
              <w:rPr>
                <w:rFonts w:eastAsia="Times New Roman"/>
                <w:color w:val="000000"/>
              </w:rPr>
              <w:t>RV</w:t>
            </w:r>
          </w:p>
        </w:tc>
        <w:tc>
          <w:tcPr>
            <w:tcW w:w="960" w:type="dxa"/>
            <w:tcBorders>
              <w:top w:val="nil"/>
              <w:left w:val="nil"/>
              <w:bottom w:val="single" w:sz="4" w:space="0" w:color="auto"/>
              <w:right w:val="single" w:sz="4" w:space="0" w:color="auto"/>
            </w:tcBorders>
            <w:noWrap/>
            <w:hideMark/>
          </w:tcPr>
          <w:p w14:paraId="68F72B78" w14:textId="77777777" w:rsidR="003A33D9" w:rsidRDefault="003A33D9">
            <w:pPr>
              <w:spacing w:line="276" w:lineRule="auto"/>
              <w:jc w:val="center"/>
              <w:rPr>
                <w:rFonts w:eastAsia="Times New Roman"/>
                <w:color w:val="000000"/>
              </w:rPr>
            </w:pPr>
            <w:r>
              <w:rPr>
                <w:rFonts w:eastAsia="Times New Roman"/>
                <w:color w:val="000000"/>
              </w:rPr>
              <w:t>311629</w:t>
            </w:r>
          </w:p>
        </w:tc>
        <w:tc>
          <w:tcPr>
            <w:tcW w:w="1200" w:type="dxa"/>
            <w:tcBorders>
              <w:top w:val="nil"/>
              <w:left w:val="nil"/>
              <w:bottom w:val="single" w:sz="4" w:space="0" w:color="auto"/>
              <w:right w:val="single" w:sz="4" w:space="0" w:color="auto"/>
            </w:tcBorders>
            <w:hideMark/>
          </w:tcPr>
          <w:p w14:paraId="6D4B7987" w14:textId="77777777" w:rsidR="003A33D9" w:rsidRDefault="003A33D9">
            <w:pPr>
              <w:spacing w:line="276" w:lineRule="auto"/>
              <w:jc w:val="center"/>
              <w:rPr>
                <w:rFonts w:eastAsia="Times New Roman"/>
                <w:color w:val="000000"/>
              </w:rPr>
            </w:pPr>
            <w:r>
              <w:rPr>
                <w:rFonts w:eastAsia="Times New Roman"/>
                <w:color w:val="000000"/>
              </w:rPr>
              <w:t>235.1</w:t>
            </w:r>
          </w:p>
        </w:tc>
        <w:tc>
          <w:tcPr>
            <w:tcW w:w="1100" w:type="dxa"/>
            <w:tcBorders>
              <w:top w:val="nil"/>
              <w:left w:val="nil"/>
              <w:bottom w:val="single" w:sz="4" w:space="0" w:color="auto"/>
              <w:right w:val="single" w:sz="4" w:space="0" w:color="auto"/>
            </w:tcBorders>
            <w:hideMark/>
          </w:tcPr>
          <w:p w14:paraId="03820F35" w14:textId="77777777" w:rsidR="003A33D9" w:rsidRDefault="003A33D9">
            <w:pPr>
              <w:spacing w:line="276" w:lineRule="auto"/>
              <w:jc w:val="center"/>
              <w:rPr>
                <w:rFonts w:eastAsia="Times New Roman"/>
                <w:color w:val="000000"/>
              </w:rPr>
            </w:pPr>
            <w:r>
              <w:rPr>
                <w:rFonts w:eastAsia="Times New Roman"/>
                <w:color w:val="000000"/>
              </w:rPr>
              <w:t>237.7</w:t>
            </w:r>
          </w:p>
        </w:tc>
        <w:tc>
          <w:tcPr>
            <w:tcW w:w="1100" w:type="dxa"/>
            <w:tcBorders>
              <w:top w:val="nil"/>
              <w:left w:val="nil"/>
              <w:bottom w:val="single" w:sz="4" w:space="0" w:color="auto"/>
              <w:right w:val="single" w:sz="4" w:space="0" w:color="auto"/>
            </w:tcBorders>
            <w:hideMark/>
          </w:tcPr>
          <w:p w14:paraId="2F8E0BBE" w14:textId="77777777" w:rsidR="003A33D9" w:rsidRDefault="003A33D9">
            <w:pPr>
              <w:spacing w:line="276" w:lineRule="auto"/>
              <w:jc w:val="center"/>
              <w:rPr>
                <w:rFonts w:eastAsia="Times New Roman"/>
                <w:color w:val="000000"/>
              </w:rPr>
            </w:pPr>
            <w:r>
              <w:rPr>
                <w:rFonts w:eastAsia="Times New Roman"/>
                <w:color w:val="000000"/>
              </w:rPr>
              <w:t>233.3</w:t>
            </w:r>
          </w:p>
        </w:tc>
        <w:tc>
          <w:tcPr>
            <w:tcW w:w="960" w:type="dxa"/>
            <w:tcBorders>
              <w:top w:val="nil"/>
              <w:left w:val="nil"/>
              <w:bottom w:val="single" w:sz="4" w:space="0" w:color="auto"/>
              <w:right w:val="single" w:sz="4" w:space="0" w:color="auto"/>
            </w:tcBorders>
            <w:hideMark/>
          </w:tcPr>
          <w:p w14:paraId="7765474B" w14:textId="77777777" w:rsidR="003A33D9" w:rsidRDefault="003A33D9">
            <w:pPr>
              <w:spacing w:line="276" w:lineRule="auto"/>
              <w:jc w:val="right"/>
              <w:rPr>
                <w:rFonts w:eastAsia="Times New Roman"/>
                <w:color w:val="000000"/>
              </w:rPr>
            </w:pPr>
            <w:r>
              <w:rPr>
                <w:rFonts w:eastAsia="Times New Roman"/>
                <w:color w:val="000000"/>
              </w:rPr>
              <w:t>3</w:t>
            </w:r>
          </w:p>
        </w:tc>
      </w:tr>
      <w:tr w:rsidR="003A33D9" w14:paraId="4A94E713" w14:textId="77777777" w:rsidTr="003A33D9">
        <w:trPr>
          <w:trHeight w:val="300"/>
        </w:trPr>
        <w:tc>
          <w:tcPr>
            <w:tcW w:w="860" w:type="dxa"/>
            <w:tcBorders>
              <w:top w:val="nil"/>
              <w:left w:val="single" w:sz="4" w:space="0" w:color="auto"/>
              <w:bottom w:val="single" w:sz="4" w:space="0" w:color="auto"/>
              <w:right w:val="single" w:sz="4" w:space="0" w:color="auto"/>
            </w:tcBorders>
            <w:noWrap/>
            <w:hideMark/>
          </w:tcPr>
          <w:p w14:paraId="09ECA9E3" w14:textId="77777777" w:rsidR="003A33D9" w:rsidRDefault="003A33D9">
            <w:pPr>
              <w:spacing w:line="276" w:lineRule="auto"/>
              <w:rPr>
                <w:rFonts w:eastAsia="Times New Roman"/>
                <w:color w:val="000000"/>
              </w:rPr>
            </w:pPr>
            <w:r>
              <w:rPr>
                <w:rFonts w:eastAsia="Times New Roman"/>
                <w:color w:val="000000"/>
              </w:rPr>
              <w:t>BS</w:t>
            </w:r>
          </w:p>
        </w:tc>
        <w:tc>
          <w:tcPr>
            <w:tcW w:w="960" w:type="dxa"/>
            <w:tcBorders>
              <w:top w:val="nil"/>
              <w:left w:val="nil"/>
              <w:bottom w:val="single" w:sz="4" w:space="0" w:color="auto"/>
              <w:right w:val="single" w:sz="4" w:space="0" w:color="auto"/>
            </w:tcBorders>
            <w:noWrap/>
            <w:hideMark/>
          </w:tcPr>
          <w:p w14:paraId="573E3032" w14:textId="77777777" w:rsidR="003A33D9" w:rsidRDefault="003A33D9">
            <w:pPr>
              <w:spacing w:line="276" w:lineRule="auto"/>
              <w:jc w:val="center"/>
              <w:rPr>
                <w:rFonts w:eastAsia="Times New Roman"/>
                <w:color w:val="000000"/>
              </w:rPr>
            </w:pPr>
            <w:r>
              <w:rPr>
                <w:rFonts w:eastAsia="Times New Roman"/>
                <w:color w:val="000000"/>
              </w:rPr>
              <w:t>397148</w:t>
            </w:r>
          </w:p>
        </w:tc>
        <w:tc>
          <w:tcPr>
            <w:tcW w:w="1200" w:type="dxa"/>
            <w:tcBorders>
              <w:top w:val="nil"/>
              <w:left w:val="nil"/>
              <w:bottom w:val="single" w:sz="4" w:space="0" w:color="auto"/>
              <w:right w:val="single" w:sz="4" w:space="0" w:color="auto"/>
            </w:tcBorders>
            <w:hideMark/>
          </w:tcPr>
          <w:p w14:paraId="07CBD9FD"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hideMark/>
          </w:tcPr>
          <w:p w14:paraId="32768100"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hideMark/>
          </w:tcPr>
          <w:p w14:paraId="073F986C" w14:textId="77777777" w:rsidR="003A33D9" w:rsidRDefault="003A33D9">
            <w:pPr>
              <w:spacing w:line="276" w:lineRule="auto"/>
              <w:jc w:val="center"/>
              <w:rPr>
                <w:rFonts w:eastAsia="Times New Roman"/>
                <w:color w:val="000000"/>
              </w:rPr>
            </w:pPr>
            <w:r>
              <w:rPr>
                <w:rFonts w:eastAsia="Times New Roman"/>
                <w:color w:val="000000"/>
              </w:rPr>
              <w:t> </w:t>
            </w:r>
          </w:p>
        </w:tc>
        <w:tc>
          <w:tcPr>
            <w:tcW w:w="960" w:type="dxa"/>
            <w:tcBorders>
              <w:top w:val="nil"/>
              <w:left w:val="nil"/>
              <w:bottom w:val="single" w:sz="4" w:space="0" w:color="auto"/>
              <w:right w:val="single" w:sz="4" w:space="0" w:color="auto"/>
            </w:tcBorders>
            <w:hideMark/>
          </w:tcPr>
          <w:p w14:paraId="2DC71C49" w14:textId="77777777" w:rsidR="003A33D9" w:rsidRDefault="003A33D9">
            <w:pPr>
              <w:spacing w:line="276" w:lineRule="auto"/>
              <w:rPr>
                <w:rFonts w:eastAsia="Times New Roman"/>
                <w:color w:val="000000"/>
              </w:rPr>
            </w:pPr>
            <w:r>
              <w:rPr>
                <w:rFonts w:eastAsia="Times New Roman"/>
                <w:color w:val="000000"/>
              </w:rPr>
              <w:t> </w:t>
            </w:r>
          </w:p>
        </w:tc>
      </w:tr>
      <w:tr w:rsidR="003A33D9" w14:paraId="09B0FAB8" w14:textId="77777777" w:rsidTr="003A33D9">
        <w:trPr>
          <w:trHeight w:val="300"/>
        </w:trPr>
        <w:tc>
          <w:tcPr>
            <w:tcW w:w="860" w:type="dxa"/>
            <w:tcBorders>
              <w:top w:val="nil"/>
              <w:left w:val="single" w:sz="4" w:space="0" w:color="auto"/>
              <w:bottom w:val="single" w:sz="4" w:space="0" w:color="auto"/>
              <w:right w:val="single" w:sz="4" w:space="0" w:color="auto"/>
            </w:tcBorders>
            <w:noWrap/>
            <w:hideMark/>
          </w:tcPr>
          <w:p w14:paraId="4D71937A" w14:textId="77777777" w:rsidR="003A33D9" w:rsidRDefault="003A33D9">
            <w:pPr>
              <w:spacing w:line="276" w:lineRule="auto"/>
              <w:rPr>
                <w:rFonts w:eastAsia="Times New Roman"/>
                <w:color w:val="000000"/>
              </w:rPr>
            </w:pPr>
            <w:r>
              <w:rPr>
                <w:rFonts w:eastAsia="Times New Roman"/>
                <w:color w:val="000000"/>
              </w:rPr>
              <w:lastRenderedPageBreak/>
              <w:t>LM</w:t>
            </w:r>
          </w:p>
        </w:tc>
        <w:tc>
          <w:tcPr>
            <w:tcW w:w="960" w:type="dxa"/>
            <w:tcBorders>
              <w:top w:val="nil"/>
              <w:left w:val="nil"/>
              <w:bottom w:val="single" w:sz="4" w:space="0" w:color="auto"/>
              <w:right w:val="single" w:sz="4" w:space="0" w:color="auto"/>
            </w:tcBorders>
            <w:noWrap/>
            <w:hideMark/>
          </w:tcPr>
          <w:p w14:paraId="1933856A" w14:textId="77777777" w:rsidR="003A33D9" w:rsidRDefault="003A33D9">
            <w:pPr>
              <w:spacing w:line="276" w:lineRule="auto"/>
              <w:jc w:val="center"/>
              <w:rPr>
                <w:rFonts w:eastAsia="Times New Roman"/>
                <w:color w:val="000000"/>
              </w:rPr>
            </w:pPr>
            <w:r>
              <w:rPr>
                <w:rFonts w:eastAsia="Times New Roman"/>
                <w:color w:val="000000"/>
              </w:rPr>
              <w:t>335677</w:t>
            </w:r>
          </w:p>
        </w:tc>
        <w:tc>
          <w:tcPr>
            <w:tcW w:w="1200" w:type="dxa"/>
            <w:tcBorders>
              <w:top w:val="nil"/>
              <w:left w:val="nil"/>
              <w:bottom w:val="single" w:sz="4" w:space="0" w:color="auto"/>
              <w:right w:val="single" w:sz="4" w:space="0" w:color="auto"/>
            </w:tcBorders>
            <w:noWrap/>
            <w:vAlign w:val="bottom"/>
            <w:hideMark/>
          </w:tcPr>
          <w:p w14:paraId="68920208"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noWrap/>
            <w:vAlign w:val="bottom"/>
            <w:hideMark/>
          </w:tcPr>
          <w:p w14:paraId="4464D488" w14:textId="77777777" w:rsidR="003A33D9" w:rsidRDefault="003A33D9">
            <w:pPr>
              <w:spacing w:line="276" w:lineRule="auto"/>
              <w:jc w:val="center"/>
              <w:rPr>
                <w:rFonts w:eastAsia="Times New Roman"/>
                <w:color w:val="000000"/>
              </w:rPr>
            </w:pPr>
            <w:r>
              <w:rPr>
                <w:rFonts w:eastAsia="Times New Roman"/>
                <w:color w:val="000000"/>
              </w:rPr>
              <w:t> </w:t>
            </w:r>
          </w:p>
        </w:tc>
        <w:tc>
          <w:tcPr>
            <w:tcW w:w="1100" w:type="dxa"/>
            <w:tcBorders>
              <w:top w:val="nil"/>
              <w:left w:val="nil"/>
              <w:bottom w:val="single" w:sz="4" w:space="0" w:color="auto"/>
              <w:right w:val="single" w:sz="4" w:space="0" w:color="auto"/>
            </w:tcBorders>
            <w:noWrap/>
            <w:vAlign w:val="bottom"/>
            <w:hideMark/>
          </w:tcPr>
          <w:p w14:paraId="6B3A4743" w14:textId="77777777" w:rsidR="003A33D9" w:rsidRDefault="003A33D9">
            <w:pPr>
              <w:spacing w:line="276" w:lineRule="auto"/>
              <w:jc w:val="center"/>
              <w:rPr>
                <w:rFonts w:eastAsia="Times New Roman"/>
                <w:color w:val="000000"/>
              </w:rPr>
            </w:pPr>
            <w:r>
              <w:rPr>
                <w:rFonts w:eastAsia="Times New Roman"/>
                <w:color w:val="000000"/>
              </w:rPr>
              <w:t>212.4</w:t>
            </w:r>
          </w:p>
        </w:tc>
        <w:tc>
          <w:tcPr>
            <w:tcW w:w="960" w:type="dxa"/>
            <w:tcBorders>
              <w:top w:val="nil"/>
              <w:left w:val="nil"/>
              <w:bottom w:val="single" w:sz="4" w:space="0" w:color="auto"/>
              <w:right w:val="single" w:sz="4" w:space="0" w:color="auto"/>
            </w:tcBorders>
            <w:noWrap/>
            <w:vAlign w:val="bottom"/>
            <w:hideMark/>
          </w:tcPr>
          <w:p w14:paraId="35CCB7B9" w14:textId="77777777" w:rsidR="003A33D9" w:rsidRDefault="003A33D9">
            <w:pPr>
              <w:spacing w:line="276" w:lineRule="auto"/>
              <w:jc w:val="right"/>
              <w:rPr>
                <w:rFonts w:eastAsia="Times New Roman"/>
                <w:color w:val="000000"/>
              </w:rPr>
            </w:pPr>
            <w:r>
              <w:rPr>
                <w:rFonts w:eastAsia="Times New Roman"/>
                <w:color w:val="000000"/>
              </w:rPr>
              <w:t>1</w:t>
            </w:r>
          </w:p>
        </w:tc>
      </w:tr>
      <w:tr w:rsidR="003A33D9" w14:paraId="4AD97F91" w14:textId="77777777" w:rsidTr="003A33D9">
        <w:trPr>
          <w:trHeight w:val="300"/>
        </w:trPr>
        <w:tc>
          <w:tcPr>
            <w:tcW w:w="1820" w:type="dxa"/>
            <w:gridSpan w:val="2"/>
            <w:tcBorders>
              <w:top w:val="single" w:sz="4" w:space="0" w:color="auto"/>
              <w:left w:val="single" w:sz="4" w:space="0" w:color="auto"/>
              <w:bottom w:val="single" w:sz="4" w:space="0" w:color="auto"/>
              <w:right w:val="single" w:sz="4" w:space="0" w:color="000000"/>
            </w:tcBorders>
            <w:noWrap/>
            <w:vAlign w:val="bottom"/>
            <w:hideMark/>
          </w:tcPr>
          <w:p w14:paraId="658F1565" w14:textId="77777777" w:rsidR="003A33D9" w:rsidRDefault="003A33D9">
            <w:pPr>
              <w:spacing w:line="276" w:lineRule="auto"/>
              <w:jc w:val="center"/>
              <w:rPr>
                <w:rFonts w:eastAsia="Times New Roman"/>
                <w:b/>
                <w:bCs/>
                <w:color w:val="000000"/>
              </w:rPr>
            </w:pPr>
            <w:r>
              <w:rPr>
                <w:rFonts w:eastAsia="Times New Roman"/>
                <w:b/>
                <w:bCs/>
                <w:color w:val="000000"/>
              </w:rPr>
              <w:t>Number Attended:</w:t>
            </w:r>
          </w:p>
        </w:tc>
        <w:tc>
          <w:tcPr>
            <w:tcW w:w="1200" w:type="dxa"/>
            <w:tcBorders>
              <w:top w:val="nil"/>
              <w:left w:val="nil"/>
              <w:bottom w:val="single" w:sz="4" w:space="0" w:color="auto"/>
              <w:right w:val="single" w:sz="4" w:space="0" w:color="auto"/>
            </w:tcBorders>
            <w:hideMark/>
          </w:tcPr>
          <w:p w14:paraId="3D34B881" w14:textId="77777777" w:rsidR="003A33D9" w:rsidRDefault="003A33D9">
            <w:pPr>
              <w:spacing w:line="276" w:lineRule="auto"/>
              <w:jc w:val="center"/>
              <w:rPr>
                <w:rFonts w:eastAsia="Times New Roman"/>
                <w:color w:val="000000"/>
              </w:rPr>
            </w:pPr>
            <w:r>
              <w:rPr>
                <w:rFonts w:eastAsia="Times New Roman"/>
                <w:color w:val="000000"/>
              </w:rPr>
              <w:t>2</w:t>
            </w:r>
          </w:p>
        </w:tc>
        <w:tc>
          <w:tcPr>
            <w:tcW w:w="1100" w:type="dxa"/>
            <w:tcBorders>
              <w:top w:val="nil"/>
              <w:left w:val="nil"/>
              <w:bottom w:val="single" w:sz="4" w:space="0" w:color="auto"/>
              <w:right w:val="single" w:sz="4" w:space="0" w:color="auto"/>
            </w:tcBorders>
            <w:hideMark/>
          </w:tcPr>
          <w:p w14:paraId="2A970D86" w14:textId="77777777" w:rsidR="003A33D9" w:rsidRDefault="003A33D9">
            <w:pPr>
              <w:spacing w:line="276" w:lineRule="auto"/>
              <w:jc w:val="center"/>
              <w:rPr>
                <w:rFonts w:eastAsia="Times New Roman"/>
                <w:color w:val="000000"/>
              </w:rPr>
            </w:pPr>
            <w:r>
              <w:rPr>
                <w:rFonts w:eastAsia="Times New Roman"/>
                <w:color w:val="000000"/>
              </w:rPr>
              <w:t>4</w:t>
            </w:r>
          </w:p>
        </w:tc>
        <w:tc>
          <w:tcPr>
            <w:tcW w:w="1100" w:type="dxa"/>
            <w:tcBorders>
              <w:top w:val="nil"/>
              <w:left w:val="nil"/>
              <w:bottom w:val="single" w:sz="4" w:space="0" w:color="auto"/>
              <w:right w:val="single" w:sz="4" w:space="0" w:color="auto"/>
            </w:tcBorders>
            <w:hideMark/>
          </w:tcPr>
          <w:p w14:paraId="7FEE8D4A" w14:textId="77777777" w:rsidR="003A33D9" w:rsidRDefault="003A33D9">
            <w:pPr>
              <w:spacing w:line="276" w:lineRule="auto"/>
              <w:jc w:val="center"/>
              <w:rPr>
                <w:rFonts w:eastAsia="Times New Roman"/>
                <w:color w:val="000000"/>
              </w:rPr>
            </w:pPr>
            <w:r>
              <w:rPr>
                <w:rFonts w:eastAsia="Times New Roman"/>
                <w:color w:val="000000"/>
              </w:rPr>
              <w:t>4</w:t>
            </w:r>
          </w:p>
        </w:tc>
        <w:tc>
          <w:tcPr>
            <w:tcW w:w="960" w:type="dxa"/>
            <w:tcBorders>
              <w:top w:val="nil"/>
              <w:left w:val="nil"/>
              <w:bottom w:val="single" w:sz="4" w:space="0" w:color="auto"/>
              <w:right w:val="single" w:sz="4" w:space="0" w:color="auto"/>
            </w:tcBorders>
            <w:hideMark/>
          </w:tcPr>
          <w:p w14:paraId="7DAF5840" w14:textId="77777777" w:rsidR="003A33D9" w:rsidRDefault="003A33D9">
            <w:pPr>
              <w:spacing w:line="276" w:lineRule="auto"/>
              <w:jc w:val="right"/>
              <w:rPr>
                <w:rFonts w:eastAsia="Times New Roman"/>
                <w:color w:val="000000"/>
              </w:rPr>
            </w:pPr>
            <w:r>
              <w:rPr>
                <w:rFonts w:eastAsia="Times New Roman"/>
                <w:color w:val="000000"/>
              </w:rPr>
              <w:t>10</w:t>
            </w:r>
          </w:p>
        </w:tc>
      </w:tr>
    </w:tbl>
    <w:p w14:paraId="14FFC24F" w14:textId="77777777" w:rsidR="003A33D9" w:rsidRDefault="003A33D9" w:rsidP="003A33D9"/>
    <w:p w14:paraId="32CE0201" w14:textId="77777777" w:rsidR="003A33D9" w:rsidRDefault="003A33D9" w:rsidP="003A33D9"/>
    <w:p w14:paraId="242FA7C6" w14:textId="77777777" w:rsidR="003A33D9" w:rsidRDefault="003A33D9" w:rsidP="003A33D9">
      <w:r>
        <w:rPr>
          <w:b/>
        </w:rPr>
        <w:t>Individual and Family Support:</w:t>
      </w:r>
      <w:r>
        <w:t xml:space="preserve">  The group members encouraged and supported each other in maintaining healthy lifestyles. </w:t>
      </w:r>
    </w:p>
    <w:p w14:paraId="53440E60" w14:textId="77777777" w:rsidR="003A33D9" w:rsidRDefault="003A33D9" w:rsidP="003A33D9">
      <w:pPr>
        <w:rPr>
          <w:sz w:val="16"/>
          <w:szCs w:val="16"/>
        </w:rPr>
      </w:pPr>
    </w:p>
    <w:p w14:paraId="74E86299" w14:textId="77777777" w:rsidR="003A33D9" w:rsidRDefault="003A33D9" w:rsidP="003A33D9">
      <w:r>
        <w:rPr>
          <w:b/>
        </w:rPr>
        <w:t>Barriers to our Services:</w:t>
      </w:r>
      <w:r>
        <w:t xml:space="preserve">  The Weight Wellness Group’s major barrier was low attendance.  We have received nine referrals and as of 7/10/2017, five group members have attended.  One of the group members who did not attend, CH (</w:t>
      </w:r>
      <w:r>
        <w:rPr>
          <w:rFonts w:eastAsia="Times New Roman"/>
          <w:color w:val="000000"/>
        </w:rPr>
        <w:t xml:space="preserve">355403) </w:t>
      </w:r>
      <w:r>
        <w:t xml:space="preserve">is taking care of his mother and has subsequently dropped the group.  Another group member’s, BS (397148), voice mail is not </w:t>
      </w:r>
      <w:proofErr w:type="gramStart"/>
      <w:r>
        <w:t>setup</w:t>
      </w:r>
      <w:proofErr w:type="gramEnd"/>
      <w:r>
        <w:t xml:space="preserve"> and we haven’t been able to get in touch with him.  We contacted his case </w:t>
      </w:r>
      <w:proofErr w:type="gramStart"/>
      <w:r>
        <w:t>manager</w:t>
      </w:r>
      <w:proofErr w:type="gramEnd"/>
      <w:r>
        <w:t xml:space="preserve"> and he wasn’t able to contact him either.  We have left voice mails every week for a third group member, KT (</w:t>
      </w:r>
      <w:r>
        <w:rPr>
          <w:rFonts w:eastAsia="Times New Roman"/>
          <w:color w:val="000000"/>
        </w:rPr>
        <w:t xml:space="preserve">174418) and </w:t>
      </w:r>
      <w:r>
        <w:t>he had left a message with the clinic that he wasn’t able to attend the first two sessions.  He called recently and we encouraged him to attend the next group.  A fourth group member not attending, BB (</w:t>
      </w:r>
      <w:r>
        <w:rPr>
          <w:rFonts w:eastAsia="Times New Roman"/>
          <w:color w:val="000000"/>
        </w:rPr>
        <w:t>365508</w:t>
      </w:r>
      <w:proofErr w:type="gramStart"/>
      <w:r>
        <w:rPr>
          <w:rFonts w:eastAsia="Times New Roman"/>
          <w:color w:val="000000"/>
        </w:rPr>
        <w:t>),</w:t>
      </w:r>
      <w:r>
        <w:t>has</w:t>
      </w:r>
      <w:proofErr w:type="gramEnd"/>
      <w:r>
        <w:t xml:space="preserve"> been ill for the duration of the group.  </w:t>
      </w:r>
    </w:p>
    <w:p w14:paraId="121B6CBD" w14:textId="77777777" w:rsidR="003A33D9" w:rsidRDefault="003A33D9" w:rsidP="003A33D9"/>
    <w:p w14:paraId="41274A87" w14:textId="77777777" w:rsidR="003A33D9" w:rsidRDefault="003A33D9" w:rsidP="003A33D9">
      <w:r>
        <w:t>Everyone attending the group has exercised each time, except for CH (</w:t>
      </w:r>
      <w:r>
        <w:rPr>
          <w:rFonts w:eastAsia="Times New Roman"/>
          <w:color w:val="000000"/>
        </w:rPr>
        <w:t>355403), who was recently diagnosed with Lupus and wasn’t approved by her doctor for exercise.</w:t>
      </w:r>
    </w:p>
    <w:p w14:paraId="1B62FBE8" w14:textId="77777777" w:rsidR="003A33D9" w:rsidRDefault="003A33D9" w:rsidP="003A33D9"/>
    <w:p w14:paraId="3F66A51C" w14:textId="77777777" w:rsidR="003A33D9" w:rsidRDefault="003A33D9" w:rsidP="003A33D9">
      <w:r>
        <w:t xml:space="preserve">We followed </w:t>
      </w:r>
      <w:proofErr w:type="gramStart"/>
      <w:r>
        <w:t>up  on</w:t>
      </w:r>
      <w:proofErr w:type="gramEnd"/>
      <w:r>
        <w:t xml:space="preserve"> our suggestions from last quarter including notifying each individual prior to the group start date about committing to at least three sessions and following up with assigned case managers to verify valid contact information since we were not able to contact some individuals.  We followed up with BS (</w:t>
      </w:r>
      <w:r>
        <w:rPr>
          <w:rFonts w:eastAsia="Times New Roman"/>
          <w:color w:val="000000"/>
        </w:rPr>
        <w:t xml:space="preserve">397148)’s case manager and we have spoken to BS once prior to group but the case manager and the group facilitators </w:t>
      </w:r>
      <w:proofErr w:type="gramStart"/>
      <w:r>
        <w:rPr>
          <w:rFonts w:eastAsia="Times New Roman"/>
          <w:color w:val="000000"/>
        </w:rPr>
        <w:t>haven’t  been</w:t>
      </w:r>
      <w:proofErr w:type="gramEnd"/>
      <w:r>
        <w:rPr>
          <w:rFonts w:eastAsia="Times New Roman"/>
          <w:color w:val="000000"/>
        </w:rPr>
        <w:t xml:space="preserve"> able to reach him since the group started.</w:t>
      </w:r>
    </w:p>
    <w:p w14:paraId="5FD8F4FE" w14:textId="77777777" w:rsidR="003A33D9" w:rsidRDefault="003A33D9" w:rsidP="003A33D9"/>
    <w:p w14:paraId="213B9B9A" w14:textId="77777777" w:rsidR="003A33D9" w:rsidRDefault="003A33D9" w:rsidP="003A33D9">
      <w:r>
        <w:rPr>
          <w:b/>
        </w:rPr>
        <w:t xml:space="preserve">Suggestions:   </w:t>
      </w:r>
      <w:r>
        <w:t xml:space="preserve">We should attend the monthly case manager meeting prior to the group start date </w:t>
      </w:r>
      <w:proofErr w:type="gramStart"/>
      <w:r>
        <w:t>in order to</w:t>
      </w:r>
      <w:proofErr w:type="gramEnd"/>
      <w:r>
        <w:t xml:space="preserve"> promote the Weight Wellness Group.  The last time we attended the case manager meeting, we received nineteen referrals and had eight group members attend the first session, which was awesome!  </w:t>
      </w:r>
    </w:p>
    <w:p w14:paraId="06CD28EF" w14:textId="77777777" w:rsidR="003A33D9" w:rsidRDefault="003A33D9" w:rsidP="003A33D9">
      <w:pPr>
        <w:rPr>
          <w:b/>
        </w:rPr>
      </w:pPr>
    </w:p>
    <w:p w14:paraId="07A7FEF7" w14:textId="77777777" w:rsidR="003A33D9" w:rsidRDefault="003A33D9" w:rsidP="003A33D9">
      <w:r>
        <w:rPr>
          <w:b/>
        </w:rPr>
        <w:t>Success Stories/Positive Outcomes:</w:t>
      </w:r>
      <w:r>
        <w:t xml:space="preserve">  </w:t>
      </w:r>
    </w:p>
    <w:p w14:paraId="52ED0EAA" w14:textId="77777777" w:rsidR="003A33D9" w:rsidRDefault="003A33D9" w:rsidP="003A33D9">
      <w:pPr>
        <w:pStyle w:val="ListParagraph"/>
        <w:numPr>
          <w:ilvl w:val="0"/>
          <w:numId w:val="7"/>
        </w:numPr>
        <w:rPr>
          <w:rFonts w:asciiTheme="minorHAnsi" w:hAnsiTheme="minorHAnsi" w:cstheme="minorBidi"/>
          <w:b/>
          <w:u w:val="single"/>
        </w:rPr>
      </w:pPr>
      <w:r>
        <w:rPr>
          <w:rFonts w:asciiTheme="minorHAnsi" w:hAnsiTheme="minorHAnsi" w:cstheme="minorBidi"/>
        </w:rPr>
        <w:t xml:space="preserve">As of 7/10/2017, the only two group members who have weighed in multiple times have lost weight:  </w:t>
      </w:r>
      <w:proofErr w:type="gramStart"/>
      <w:r>
        <w:rPr>
          <w:rFonts w:asciiTheme="minorHAnsi" w:hAnsiTheme="minorHAnsi" w:cstheme="minorBidi"/>
        </w:rPr>
        <w:t>CH(</w:t>
      </w:r>
      <w:proofErr w:type="gramEnd"/>
      <w:r>
        <w:rPr>
          <w:rFonts w:eastAsia="Times New Roman"/>
          <w:color w:val="000000"/>
        </w:rPr>
        <w:t>355403) has lost 3.1 pounds and RV (311629) has lost 1.8 pounds since the beginning the of the group.</w:t>
      </w:r>
    </w:p>
    <w:p w14:paraId="6B586DCA" w14:textId="77777777" w:rsidR="003A33D9" w:rsidRDefault="003A33D9" w:rsidP="003A33D9">
      <w:pPr>
        <w:pStyle w:val="ListParagraph"/>
        <w:numPr>
          <w:ilvl w:val="0"/>
          <w:numId w:val="7"/>
        </w:numPr>
        <w:rPr>
          <w:rFonts w:asciiTheme="minorHAnsi" w:hAnsiTheme="minorHAnsi" w:cstheme="minorBidi"/>
          <w:b/>
          <w:u w:val="single"/>
        </w:rPr>
      </w:pPr>
      <w:r>
        <w:t xml:space="preserve">Additionally, one of the group </w:t>
      </w:r>
      <w:proofErr w:type="gramStart"/>
      <w:r>
        <w:t>facilitator</w:t>
      </w:r>
      <w:proofErr w:type="gramEnd"/>
      <w:r>
        <w:t xml:space="preserve"> has lost 1.9 pounds.</w:t>
      </w:r>
    </w:p>
    <w:p w14:paraId="3A78DD03" w14:textId="77777777" w:rsidR="003A33D9" w:rsidRDefault="003A33D9" w:rsidP="003A33D9">
      <w:pPr>
        <w:pStyle w:val="ListParagraph"/>
        <w:numPr>
          <w:ilvl w:val="0"/>
          <w:numId w:val="7"/>
        </w:numPr>
        <w:rPr>
          <w:rFonts w:asciiTheme="minorHAnsi" w:hAnsiTheme="minorHAnsi" w:cstheme="minorBidi"/>
          <w:b/>
          <w:u w:val="single"/>
        </w:rPr>
      </w:pPr>
      <w:r>
        <w:t>Every group member has exercised during the walking videos except for CH, who was restricted by her doctor.  On 7/6/2017, some of the group members were laughing and clearly enjoying the exercise portion of the group.</w:t>
      </w:r>
    </w:p>
    <w:p w14:paraId="49C39508" w14:textId="77777777" w:rsidR="003A33D9" w:rsidRPr="00B35886" w:rsidRDefault="003A33D9" w:rsidP="003A33D9">
      <w:pPr>
        <w:pStyle w:val="ListParagraph"/>
        <w:numPr>
          <w:ilvl w:val="0"/>
          <w:numId w:val="7"/>
        </w:numPr>
        <w:spacing w:after="200" w:line="276" w:lineRule="auto"/>
        <w:rPr>
          <w:rFonts w:asciiTheme="minorHAnsi" w:hAnsiTheme="minorHAnsi" w:cstheme="minorBidi"/>
        </w:rPr>
      </w:pPr>
      <w:r>
        <w:t>We will start using a $25 grocery store gift card as an incentive for attendance.</w:t>
      </w:r>
    </w:p>
    <w:p w14:paraId="6F391EAF" w14:textId="77777777" w:rsidR="00412C9E" w:rsidRPr="00412C9E" w:rsidRDefault="00412C9E" w:rsidP="00412C9E">
      <w:pPr>
        <w:pStyle w:val="ListParagraph"/>
        <w:numPr>
          <w:ilvl w:val="0"/>
          <w:numId w:val="1"/>
        </w:numPr>
        <w:rPr>
          <w:rFonts w:asciiTheme="minorHAnsi" w:hAnsiTheme="minorHAnsi" w:cstheme="minorBidi"/>
          <w:b/>
        </w:rPr>
      </w:pPr>
      <w:r w:rsidRPr="00412C9E">
        <w:rPr>
          <w:rFonts w:asciiTheme="minorHAnsi" w:hAnsiTheme="minorHAnsi" w:cstheme="minorBidi"/>
          <w:b/>
        </w:rPr>
        <w:t xml:space="preserve">Diabetes Medication Training Group          </w:t>
      </w:r>
    </w:p>
    <w:p w14:paraId="7D5B040D" w14:textId="77777777" w:rsidR="00412C9E" w:rsidRDefault="00412C9E" w:rsidP="00412C9E">
      <w:pPr>
        <w:rPr>
          <w:rFonts w:asciiTheme="minorHAnsi" w:hAnsiTheme="minorHAnsi" w:cstheme="minorBidi"/>
          <w:b/>
        </w:rPr>
      </w:pPr>
      <w:r>
        <w:rPr>
          <w:rFonts w:asciiTheme="minorHAnsi" w:hAnsiTheme="minorHAnsi" w:cstheme="minorBidi"/>
          <w:b/>
        </w:rPr>
        <w:t>(8</w:t>
      </w:r>
      <w:r w:rsidRPr="00355144">
        <w:rPr>
          <w:rFonts w:asciiTheme="minorHAnsi" w:hAnsiTheme="minorHAnsi" w:cstheme="minorBidi"/>
          <w:b/>
        </w:rPr>
        <w:t xml:space="preserve"> Sessions / Max of 8 Individuals</w:t>
      </w:r>
      <w:r>
        <w:rPr>
          <w:rFonts w:asciiTheme="minorHAnsi" w:hAnsiTheme="minorHAnsi" w:cstheme="minorBidi"/>
          <w:b/>
        </w:rPr>
        <w:t>)</w:t>
      </w:r>
    </w:p>
    <w:p w14:paraId="27B756E4" w14:textId="77777777" w:rsidR="00412C9E" w:rsidRPr="001638C9" w:rsidRDefault="00412C9E" w:rsidP="00412C9E">
      <w:pPr>
        <w:pStyle w:val="NoSpacing"/>
        <w:rPr>
          <w:i/>
        </w:rPr>
      </w:pPr>
      <w:r w:rsidRPr="00355144">
        <w:rPr>
          <w:rFonts w:asciiTheme="minorHAnsi" w:hAnsiTheme="minorHAnsi" w:cstheme="minorBidi"/>
          <w:b/>
        </w:rPr>
        <w:t>Overview:</w:t>
      </w:r>
      <w:r w:rsidRPr="00355144">
        <w:rPr>
          <w:rFonts w:asciiTheme="minorHAnsi" w:hAnsiTheme="minorHAnsi" w:cstheme="minorBidi"/>
        </w:rPr>
        <w:t xml:space="preserve">   </w:t>
      </w:r>
      <w:r>
        <w:t xml:space="preserve">Group members will learn informative topics on the most current diabetes care, to </w:t>
      </w:r>
      <w:proofErr w:type="gramStart"/>
      <w:r>
        <w:t>include:</w:t>
      </w:r>
      <w:proofErr w:type="gramEnd"/>
      <w:r>
        <w:t xml:space="preserve"> diabetic medications, how to monitor blood sugar levels, symptoms of hypoglycemia and hyperglycemia and infection prevention. All education materials have been cross referenced with </w:t>
      </w:r>
      <w:r w:rsidRPr="001638C9">
        <w:rPr>
          <w:i/>
        </w:rPr>
        <w:t>American Diabetes Association Care Standards.</w:t>
      </w:r>
    </w:p>
    <w:p w14:paraId="3F8D3F85" w14:textId="77777777" w:rsidR="00412C9E" w:rsidRDefault="00412C9E" w:rsidP="00412C9E">
      <w:pPr>
        <w:pStyle w:val="NoSpacing"/>
        <w:numPr>
          <w:ilvl w:val="0"/>
          <w:numId w:val="8"/>
        </w:numPr>
      </w:pPr>
      <w:r>
        <w:lastRenderedPageBreak/>
        <w:t xml:space="preserve">Clients </w:t>
      </w:r>
      <w:proofErr w:type="gramStart"/>
      <w:r>
        <w:t>will  learn</w:t>
      </w:r>
      <w:proofErr w:type="gramEnd"/>
      <w:r>
        <w:t xml:space="preserve"> about A1C and blood glucose values</w:t>
      </w:r>
    </w:p>
    <w:p w14:paraId="28CAB13A" w14:textId="77777777" w:rsidR="00412C9E" w:rsidRDefault="00412C9E" w:rsidP="00412C9E">
      <w:pPr>
        <w:pStyle w:val="NoSpacing"/>
        <w:numPr>
          <w:ilvl w:val="0"/>
          <w:numId w:val="8"/>
        </w:numPr>
      </w:pPr>
      <w:r>
        <w:t>Clients will learn how to manage blood sugar levels</w:t>
      </w:r>
    </w:p>
    <w:p w14:paraId="02FDC4BB" w14:textId="77777777" w:rsidR="00412C9E" w:rsidRDefault="00412C9E" w:rsidP="00412C9E">
      <w:pPr>
        <w:pStyle w:val="NoSpacing"/>
        <w:numPr>
          <w:ilvl w:val="0"/>
          <w:numId w:val="8"/>
        </w:numPr>
      </w:pPr>
      <w:r>
        <w:t>Clients will learn how to manage blood pressure</w:t>
      </w:r>
    </w:p>
    <w:p w14:paraId="5C70F86C" w14:textId="77777777" w:rsidR="00412C9E" w:rsidRDefault="00412C9E" w:rsidP="00412C9E">
      <w:pPr>
        <w:pStyle w:val="NoSpacing"/>
        <w:numPr>
          <w:ilvl w:val="0"/>
          <w:numId w:val="8"/>
        </w:numPr>
      </w:pPr>
      <w:proofErr w:type="gramStart"/>
      <w:r>
        <w:t>Clients  will</w:t>
      </w:r>
      <w:proofErr w:type="gramEnd"/>
      <w:r>
        <w:t xml:space="preserve"> learn about common diabetes medications and medications that increase diabetes risk</w:t>
      </w:r>
    </w:p>
    <w:p w14:paraId="74F733CE" w14:textId="77777777" w:rsidR="00412C9E" w:rsidRDefault="00412C9E" w:rsidP="00412C9E">
      <w:pPr>
        <w:pStyle w:val="NoSpacing"/>
        <w:numPr>
          <w:ilvl w:val="0"/>
          <w:numId w:val="8"/>
        </w:numPr>
      </w:pPr>
      <w:r>
        <w:t>Clients will learn how to prevent infections</w:t>
      </w:r>
    </w:p>
    <w:p w14:paraId="4A8B5E3F" w14:textId="77777777" w:rsidR="00412C9E" w:rsidRDefault="00412C9E" w:rsidP="00412C9E">
      <w:pPr>
        <w:pStyle w:val="NoSpacing"/>
        <w:numPr>
          <w:ilvl w:val="0"/>
          <w:numId w:val="8"/>
        </w:numPr>
      </w:pPr>
      <w:r>
        <w:t>Clients will increase knowledge of which injections they need to manage diabetes</w:t>
      </w:r>
    </w:p>
    <w:p w14:paraId="5FAB6CD4" w14:textId="77777777" w:rsidR="00412C9E" w:rsidRPr="00CE1294" w:rsidRDefault="00412C9E" w:rsidP="00412C9E">
      <w:pPr>
        <w:pStyle w:val="NoSpacing"/>
        <w:numPr>
          <w:ilvl w:val="0"/>
          <w:numId w:val="8"/>
        </w:numPr>
      </w:pPr>
      <w:r>
        <w:t>Clients will learn how to recognize symptoms of hypoglycemia and hyperglycemia</w:t>
      </w:r>
    </w:p>
    <w:p w14:paraId="4E7AE7F7" w14:textId="77777777" w:rsidR="00412C9E" w:rsidRPr="00355144" w:rsidRDefault="00412C9E" w:rsidP="00412C9E">
      <w:pPr>
        <w:spacing w:after="200"/>
        <w:rPr>
          <w:rFonts w:asciiTheme="minorHAnsi" w:hAnsiTheme="minorHAnsi" w:cstheme="minorBidi"/>
        </w:rPr>
      </w:pPr>
    </w:p>
    <w:p w14:paraId="5C21DE99" w14:textId="77777777" w:rsidR="00412C9E" w:rsidRPr="00355144" w:rsidRDefault="00412C9E" w:rsidP="00412C9E">
      <w:pPr>
        <w:widowControl w:val="0"/>
        <w:spacing w:after="200" w:line="276" w:lineRule="auto"/>
        <w:rPr>
          <w:rFonts w:asciiTheme="minorHAnsi" w:hAnsiTheme="minorHAnsi" w:cstheme="minorBidi"/>
          <w:bCs/>
        </w:rPr>
      </w:pPr>
      <w:r w:rsidRPr="00355144">
        <w:rPr>
          <w:rFonts w:asciiTheme="minorHAnsi" w:hAnsiTheme="minorHAnsi" w:cstheme="minorBidi"/>
          <w:b/>
        </w:rPr>
        <w:t xml:space="preserve">Staff Involved:  </w:t>
      </w:r>
      <w:r>
        <w:rPr>
          <w:rFonts w:asciiTheme="minorHAnsi" w:hAnsiTheme="minorHAnsi" w:cstheme="minorBidi"/>
        </w:rPr>
        <w:t xml:space="preserve"> Annika Zimmer &amp; Carmen Goode</w:t>
      </w:r>
    </w:p>
    <w:p w14:paraId="1A6574B1" w14:textId="77777777" w:rsidR="00412C9E" w:rsidRDefault="00412C9E" w:rsidP="00412C9E">
      <w:pPr>
        <w:widowControl w:val="0"/>
        <w:spacing w:after="200"/>
        <w:rPr>
          <w:rFonts w:asciiTheme="minorHAnsi" w:hAnsiTheme="minorHAnsi" w:cstheme="minorBidi"/>
        </w:rPr>
      </w:pPr>
      <w:r w:rsidRPr="00355144">
        <w:rPr>
          <w:rFonts w:asciiTheme="minorHAnsi" w:hAnsiTheme="minorHAnsi" w:cstheme="minorBidi"/>
          <w:b/>
        </w:rPr>
        <w:t xml:space="preserve">Number of Participants:  </w:t>
      </w:r>
      <w:r>
        <w:rPr>
          <w:rFonts w:asciiTheme="minorHAnsi" w:hAnsiTheme="minorHAnsi" w:cstheme="minorBidi"/>
        </w:rPr>
        <w:t xml:space="preserve">Seven </w:t>
      </w:r>
      <w:r w:rsidRPr="00355144">
        <w:rPr>
          <w:rFonts w:asciiTheme="minorHAnsi" w:hAnsiTheme="minorHAnsi" w:cstheme="minorBidi"/>
        </w:rPr>
        <w:t>individuals</w:t>
      </w:r>
      <w:r>
        <w:rPr>
          <w:rFonts w:asciiTheme="minorHAnsi" w:hAnsiTheme="minorHAnsi" w:cstheme="minorBidi"/>
        </w:rPr>
        <w:t xml:space="preserve"> have attended the group from 4/25-6/13.  Below is a summary of the attendance of the group and A1C.</w:t>
      </w:r>
    </w:p>
    <w:tbl>
      <w:tblPr>
        <w:tblW w:w="6342" w:type="dxa"/>
        <w:tblInd w:w="93" w:type="dxa"/>
        <w:tblLook w:val="04A0" w:firstRow="1" w:lastRow="0" w:firstColumn="1" w:lastColumn="0" w:noHBand="0" w:noVBand="1"/>
      </w:tblPr>
      <w:tblGrid>
        <w:gridCol w:w="960"/>
        <w:gridCol w:w="965"/>
        <w:gridCol w:w="2230"/>
        <w:gridCol w:w="826"/>
        <w:gridCol w:w="1361"/>
      </w:tblGrid>
      <w:tr w:rsidR="00412C9E" w:rsidRPr="00F97015" w14:paraId="22E1B0AB" w14:textId="77777777" w:rsidTr="005B3DDF">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A6D5D" w14:textId="77777777" w:rsidR="00412C9E" w:rsidRPr="00F97015" w:rsidRDefault="00412C9E" w:rsidP="005B3DDF">
            <w:pPr>
              <w:rPr>
                <w:rFonts w:eastAsia="Times New Roman"/>
                <w:b/>
                <w:bCs/>
                <w:color w:val="000000"/>
                <w:sz w:val="32"/>
                <w:szCs w:val="32"/>
                <w:u w:val="single"/>
              </w:rPr>
            </w:pP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79825210" w14:textId="77777777" w:rsidR="00412C9E" w:rsidRPr="00F97015" w:rsidRDefault="00412C9E" w:rsidP="005B3DDF">
            <w:pPr>
              <w:rPr>
                <w:rFonts w:eastAsia="Times New Roman"/>
                <w:color w:val="000000"/>
              </w:rPr>
            </w:pPr>
            <w:r w:rsidRPr="00F97015">
              <w:rPr>
                <w:rFonts w:eastAsia="Times New Roman"/>
                <w:color w:val="000000"/>
              </w:rPr>
              <w:t> </w:t>
            </w:r>
          </w:p>
        </w:tc>
        <w:tc>
          <w:tcPr>
            <w:tcW w:w="2230" w:type="dxa"/>
            <w:tcBorders>
              <w:top w:val="single" w:sz="4" w:space="0" w:color="auto"/>
              <w:left w:val="nil"/>
              <w:bottom w:val="single" w:sz="4" w:space="0" w:color="auto"/>
              <w:right w:val="single" w:sz="4" w:space="0" w:color="auto"/>
            </w:tcBorders>
            <w:shd w:val="clear" w:color="auto" w:fill="auto"/>
            <w:noWrap/>
            <w:vAlign w:val="bottom"/>
            <w:hideMark/>
          </w:tcPr>
          <w:p w14:paraId="17932261" w14:textId="77777777" w:rsidR="00412C9E" w:rsidRPr="00F97015" w:rsidRDefault="00412C9E" w:rsidP="005B3DDF">
            <w:pPr>
              <w:jc w:val="center"/>
              <w:rPr>
                <w:rFonts w:eastAsia="Times New Roman"/>
                <w:b/>
                <w:bCs/>
                <w:color w:val="000000"/>
              </w:rPr>
            </w:pPr>
            <w:r w:rsidRPr="00F97015">
              <w:rPr>
                <w:rFonts w:eastAsia="Times New Roman"/>
                <w:b/>
                <w:bCs/>
                <w:color w:val="000000"/>
              </w:rPr>
              <w:t>Group</w:t>
            </w:r>
            <w:r>
              <w:rPr>
                <w:rFonts w:eastAsia="Times New Roman"/>
                <w:b/>
                <w:bCs/>
                <w:color w:val="000000"/>
              </w:rPr>
              <w:t xml:space="preserve"> Sessions Attended</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14:paraId="029AB2BE" w14:textId="77777777" w:rsidR="00412C9E" w:rsidRPr="00F97015" w:rsidRDefault="00412C9E" w:rsidP="005B3DDF">
            <w:pPr>
              <w:jc w:val="center"/>
              <w:rPr>
                <w:rFonts w:eastAsia="Times New Roman"/>
                <w:b/>
                <w:bCs/>
                <w:color w:val="000000"/>
              </w:rPr>
            </w:pPr>
            <w:r>
              <w:rPr>
                <w:rFonts w:eastAsia="Times New Roman"/>
                <w:b/>
                <w:bCs/>
                <w:color w:val="000000"/>
              </w:rPr>
              <w:t>A1C start</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03C7CBCA" w14:textId="77777777" w:rsidR="00412C9E" w:rsidRPr="00F97015" w:rsidRDefault="00412C9E" w:rsidP="005B3DDF">
            <w:pPr>
              <w:jc w:val="center"/>
              <w:rPr>
                <w:rFonts w:eastAsia="Times New Roman"/>
                <w:b/>
                <w:bCs/>
                <w:color w:val="000000"/>
              </w:rPr>
            </w:pPr>
            <w:r>
              <w:rPr>
                <w:rFonts w:eastAsia="Times New Roman"/>
                <w:b/>
                <w:bCs/>
                <w:color w:val="000000"/>
              </w:rPr>
              <w:t>A1C end</w:t>
            </w:r>
          </w:p>
        </w:tc>
      </w:tr>
      <w:tr w:rsidR="00412C9E" w:rsidRPr="00F97015" w14:paraId="4F61389F" w14:textId="77777777" w:rsidTr="005B3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436801" w14:textId="77777777" w:rsidR="00412C9E" w:rsidRPr="00F97015" w:rsidRDefault="00412C9E" w:rsidP="005B3DDF">
            <w:pPr>
              <w:rPr>
                <w:rFonts w:eastAsia="Times New Roman"/>
                <w:b/>
                <w:bCs/>
                <w:color w:val="000000"/>
                <w:u w:val="single"/>
              </w:rPr>
            </w:pPr>
            <w:r w:rsidRPr="00F97015">
              <w:rPr>
                <w:rFonts w:eastAsia="Times New Roman"/>
                <w:b/>
                <w:bCs/>
                <w:color w:val="000000"/>
                <w:u w:val="single"/>
              </w:rPr>
              <w:t>Initials</w:t>
            </w:r>
          </w:p>
        </w:tc>
        <w:tc>
          <w:tcPr>
            <w:tcW w:w="965" w:type="dxa"/>
            <w:tcBorders>
              <w:top w:val="nil"/>
              <w:left w:val="nil"/>
              <w:bottom w:val="single" w:sz="4" w:space="0" w:color="auto"/>
              <w:right w:val="single" w:sz="4" w:space="0" w:color="auto"/>
            </w:tcBorders>
            <w:shd w:val="clear" w:color="auto" w:fill="auto"/>
            <w:noWrap/>
            <w:vAlign w:val="bottom"/>
            <w:hideMark/>
          </w:tcPr>
          <w:p w14:paraId="7FF9BB6C" w14:textId="77777777" w:rsidR="00412C9E" w:rsidRPr="00F97015" w:rsidRDefault="00412C9E" w:rsidP="005B3DDF">
            <w:pPr>
              <w:rPr>
                <w:rFonts w:eastAsia="Times New Roman"/>
                <w:b/>
                <w:bCs/>
                <w:color w:val="000000"/>
                <w:u w:val="single"/>
              </w:rPr>
            </w:pPr>
            <w:r w:rsidRPr="00F97015">
              <w:rPr>
                <w:rFonts w:eastAsia="Times New Roman"/>
                <w:b/>
                <w:bCs/>
                <w:color w:val="000000"/>
                <w:u w:val="single"/>
              </w:rPr>
              <w:t>Number</w:t>
            </w:r>
          </w:p>
        </w:tc>
        <w:tc>
          <w:tcPr>
            <w:tcW w:w="2230" w:type="dxa"/>
            <w:tcBorders>
              <w:top w:val="nil"/>
              <w:left w:val="nil"/>
              <w:bottom w:val="single" w:sz="4" w:space="0" w:color="auto"/>
              <w:right w:val="single" w:sz="4" w:space="0" w:color="auto"/>
            </w:tcBorders>
            <w:shd w:val="clear" w:color="auto" w:fill="auto"/>
            <w:noWrap/>
            <w:vAlign w:val="bottom"/>
            <w:hideMark/>
          </w:tcPr>
          <w:p w14:paraId="2A982AA7" w14:textId="77777777" w:rsidR="00412C9E" w:rsidRPr="00F97015" w:rsidRDefault="00412C9E" w:rsidP="005B3DDF">
            <w:pPr>
              <w:rPr>
                <w:rFonts w:eastAsia="Times New Roman"/>
                <w:b/>
                <w:bCs/>
                <w:color w:val="000000"/>
                <w:u w:val="single"/>
              </w:rPr>
            </w:pPr>
          </w:p>
        </w:tc>
        <w:tc>
          <w:tcPr>
            <w:tcW w:w="826" w:type="dxa"/>
            <w:tcBorders>
              <w:top w:val="nil"/>
              <w:left w:val="nil"/>
              <w:bottom w:val="single" w:sz="4" w:space="0" w:color="auto"/>
              <w:right w:val="single" w:sz="4" w:space="0" w:color="auto"/>
            </w:tcBorders>
            <w:shd w:val="clear" w:color="auto" w:fill="auto"/>
            <w:noWrap/>
            <w:vAlign w:val="bottom"/>
            <w:hideMark/>
          </w:tcPr>
          <w:p w14:paraId="2AA90B6E" w14:textId="77777777" w:rsidR="00412C9E" w:rsidRPr="00F97015" w:rsidRDefault="00412C9E" w:rsidP="005B3DDF">
            <w:pPr>
              <w:rPr>
                <w:rFonts w:eastAsia="Times New Roman"/>
                <w:b/>
                <w:bCs/>
                <w:color w:val="000000"/>
                <w:u w:val="single"/>
              </w:rPr>
            </w:pPr>
          </w:p>
        </w:tc>
        <w:tc>
          <w:tcPr>
            <w:tcW w:w="1361" w:type="dxa"/>
            <w:tcBorders>
              <w:top w:val="nil"/>
              <w:left w:val="nil"/>
              <w:bottom w:val="single" w:sz="4" w:space="0" w:color="auto"/>
              <w:right w:val="single" w:sz="4" w:space="0" w:color="auto"/>
            </w:tcBorders>
            <w:shd w:val="clear" w:color="auto" w:fill="auto"/>
            <w:noWrap/>
            <w:vAlign w:val="bottom"/>
            <w:hideMark/>
          </w:tcPr>
          <w:p w14:paraId="32284EBB" w14:textId="77777777" w:rsidR="00412C9E" w:rsidRPr="00F97015" w:rsidRDefault="00412C9E" w:rsidP="005B3DDF">
            <w:pPr>
              <w:jc w:val="center"/>
              <w:rPr>
                <w:rFonts w:eastAsia="Times New Roman"/>
                <w:b/>
                <w:bCs/>
                <w:color w:val="000000"/>
                <w:u w:val="single"/>
              </w:rPr>
            </w:pPr>
          </w:p>
        </w:tc>
      </w:tr>
      <w:tr w:rsidR="00412C9E" w:rsidRPr="00F97015" w14:paraId="64F78E52" w14:textId="77777777" w:rsidTr="005B3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C5F9AF" w14:textId="77777777" w:rsidR="00412C9E" w:rsidRPr="00F97015" w:rsidRDefault="00412C9E" w:rsidP="005B3DDF">
            <w:pPr>
              <w:rPr>
                <w:rFonts w:eastAsia="Times New Roman"/>
                <w:color w:val="000000"/>
              </w:rPr>
            </w:pPr>
            <w:r>
              <w:rPr>
                <w:rFonts w:eastAsia="Times New Roman"/>
                <w:color w:val="000000"/>
              </w:rPr>
              <w:t>LM</w:t>
            </w:r>
          </w:p>
        </w:tc>
        <w:tc>
          <w:tcPr>
            <w:tcW w:w="965" w:type="dxa"/>
            <w:tcBorders>
              <w:top w:val="nil"/>
              <w:left w:val="nil"/>
              <w:bottom w:val="single" w:sz="4" w:space="0" w:color="auto"/>
              <w:right w:val="single" w:sz="4" w:space="0" w:color="auto"/>
            </w:tcBorders>
            <w:shd w:val="clear" w:color="auto" w:fill="auto"/>
            <w:noWrap/>
            <w:vAlign w:val="bottom"/>
            <w:hideMark/>
          </w:tcPr>
          <w:p w14:paraId="4908AB2E" w14:textId="77777777" w:rsidR="00412C9E" w:rsidRPr="00F97015" w:rsidRDefault="00412C9E" w:rsidP="005B3DDF">
            <w:pPr>
              <w:jc w:val="center"/>
              <w:rPr>
                <w:rFonts w:eastAsia="Times New Roman"/>
                <w:color w:val="000000"/>
              </w:rPr>
            </w:pPr>
            <w:r>
              <w:rPr>
                <w:rFonts w:eastAsia="Times New Roman"/>
                <w:color w:val="000000"/>
              </w:rPr>
              <w:t>335677</w:t>
            </w:r>
          </w:p>
        </w:tc>
        <w:tc>
          <w:tcPr>
            <w:tcW w:w="2230" w:type="dxa"/>
            <w:tcBorders>
              <w:top w:val="nil"/>
              <w:left w:val="nil"/>
              <w:bottom w:val="single" w:sz="4" w:space="0" w:color="auto"/>
              <w:right w:val="single" w:sz="4" w:space="0" w:color="auto"/>
            </w:tcBorders>
            <w:shd w:val="clear" w:color="auto" w:fill="auto"/>
            <w:noWrap/>
            <w:vAlign w:val="bottom"/>
            <w:hideMark/>
          </w:tcPr>
          <w:p w14:paraId="6C9BE02C" w14:textId="77777777" w:rsidR="00412C9E" w:rsidRPr="00F97015" w:rsidRDefault="00412C9E" w:rsidP="005B3DDF">
            <w:pPr>
              <w:rPr>
                <w:rFonts w:eastAsia="Times New Roman"/>
                <w:color w:val="000000"/>
              </w:rPr>
            </w:pPr>
            <w:r>
              <w:rPr>
                <w:rFonts w:eastAsia="Times New Roman"/>
                <w:color w:val="000000"/>
              </w:rPr>
              <w:t>4 out of 8</w:t>
            </w:r>
          </w:p>
        </w:tc>
        <w:tc>
          <w:tcPr>
            <w:tcW w:w="826" w:type="dxa"/>
            <w:tcBorders>
              <w:top w:val="nil"/>
              <w:left w:val="nil"/>
              <w:bottom w:val="single" w:sz="4" w:space="0" w:color="auto"/>
              <w:right w:val="single" w:sz="4" w:space="0" w:color="auto"/>
            </w:tcBorders>
            <w:shd w:val="clear" w:color="auto" w:fill="auto"/>
            <w:noWrap/>
            <w:vAlign w:val="bottom"/>
            <w:hideMark/>
          </w:tcPr>
          <w:p w14:paraId="32F3D75F" w14:textId="77777777" w:rsidR="00412C9E" w:rsidRPr="00F97015" w:rsidRDefault="00412C9E" w:rsidP="005B3DDF">
            <w:pPr>
              <w:rPr>
                <w:rFonts w:eastAsia="Times New Roman"/>
                <w:color w:val="000000"/>
              </w:rPr>
            </w:pPr>
            <w:r w:rsidRPr="00F97015">
              <w:rPr>
                <w:rFonts w:eastAsia="Times New Roman"/>
                <w:color w:val="000000"/>
              </w:rPr>
              <w:t> </w:t>
            </w:r>
          </w:p>
        </w:tc>
        <w:tc>
          <w:tcPr>
            <w:tcW w:w="1361" w:type="dxa"/>
            <w:tcBorders>
              <w:top w:val="nil"/>
              <w:left w:val="nil"/>
              <w:bottom w:val="single" w:sz="4" w:space="0" w:color="auto"/>
              <w:right w:val="single" w:sz="4" w:space="0" w:color="auto"/>
            </w:tcBorders>
            <w:shd w:val="clear" w:color="auto" w:fill="auto"/>
            <w:noWrap/>
            <w:vAlign w:val="bottom"/>
            <w:hideMark/>
          </w:tcPr>
          <w:p w14:paraId="4F9A13D4" w14:textId="77777777" w:rsidR="00412C9E" w:rsidRPr="00F97015" w:rsidRDefault="00412C9E" w:rsidP="005B3DDF">
            <w:pPr>
              <w:rPr>
                <w:rFonts w:eastAsia="Times New Roman"/>
                <w:color w:val="000000"/>
              </w:rPr>
            </w:pPr>
            <w:r>
              <w:rPr>
                <w:rFonts w:eastAsia="Times New Roman"/>
                <w:color w:val="000000"/>
              </w:rPr>
              <w:t>5/13 8.3</w:t>
            </w:r>
          </w:p>
        </w:tc>
      </w:tr>
      <w:tr w:rsidR="00412C9E" w:rsidRPr="00F97015" w14:paraId="07B0DC17" w14:textId="77777777" w:rsidTr="005B3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1BC59F" w14:textId="77777777" w:rsidR="00412C9E" w:rsidRPr="00F97015" w:rsidRDefault="00412C9E" w:rsidP="005B3DDF">
            <w:pPr>
              <w:rPr>
                <w:rFonts w:eastAsia="Times New Roman"/>
                <w:color w:val="000000"/>
              </w:rPr>
            </w:pPr>
            <w:r>
              <w:rPr>
                <w:rFonts w:eastAsia="Times New Roman"/>
                <w:color w:val="000000"/>
              </w:rPr>
              <w:t>MD</w:t>
            </w:r>
          </w:p>
        </w:tc>
        <w:tc>
          <w:tcPr>
            <w:tcW w:w="965" w:type="dxa"/>
            <w:tcBorders>
              <w:top w:val="nil"/>
              <w:left w:val="nil"/>
              <w:bottom w:val="single" w:sz="4" w:space="0" w:color="auto"/>
              <w:right w:val="single" w:sz="4" w:space="0" w:color="auto"/>
            </w:tcBorders>
            <w:shd w:val="clear" w:color="auto" w:fill="auto"/>
            <w:noWrap/>
            <w:vAlign w:val="bottom"/>
            <w:hideMark/>
          </w:tcPr>
          <w:p w14:paraId="2C791278" w14:textId="77777777" w:rsidR="00412C9E" w:rsidRPr="00F97015" w:rsidRDefault="00412C9E" w:rsidP="005B3DDF">
            <w:pPr>
              <w:rPr>
                <w:rFonts w:eastAsia="Times New Roman"/>
                <w:color w:val="000000"/>
              </w:rPr>
            </w:pPr>
            <w:r>
              <w:rPr>
                <w:rFonts w:eastAsia="Times New Roman"/>
                <w:color w:val="000000"/>
              </w:rPr>
              <w:t>149590</w:t>
            </w:r>
          </w:p>
        </w:tc>
        <w:tc>
          <w:tcPr>
            <w:tcW w:w="2230" w:type="dxa"/>
            <w:tcBorders>
              <w:top w:val="nil"/>
              <w:left w:val="nil"/>
              <w:bottom w:val="single" w:sz="4" w:space="0" w:color="auto"/>
              <w:right w:val="single" w:sz="4" w:space="0" w:color="auto"/>
            </w:tcBorders>
            <w:shd w:val="clear" w:color="auto" w:fill="auto"/>
            <w:noWrap/>
            <w:vAlign w:val="bottom"/>
            <w:hideMark/>
          </w:tcPr>
          <w:p w14:paraId="3BC657CA" w14:textId="77777777" w:rsidR="00412C9E" w:rsidRPr="00F97015" w:rsidRDefault="00412C9E" w:rsidP="005B3DDF">
            <w:pPr>
              <w:rPr>
                <w:rFonts w:eastAsia="Times New Roman"/>
                <w:color w:val="000000"/>
              </w:rPr>
            </w:pPr>
            <w:r w:rsidRPr="00F97015">
              <w:rPr>
                <w:rFonts w:eastAsia="Times New Roman"/>
                <w:color w:val="000000"/>
              </w:rPr>
              <w:t> </w:t>
            </w:r>
            <w:r>
              <w:rPr>
                <w:rFonts w:eastAsia="Times New Roman"/>
                <w:color w:val="000000"/>
              </w:rPr>
              <w:t>5 out of 8</w:t>
            </w:r>
          </w:p>
        </w:tc>
        <w:tc>
          <w:tcPr>
            <w:tcW w:w="826" w:type="dxa"/>
            <w:tcBorders>
              <w:top w:val="nil"/>
              <w:left w:val="nil"/>
              <w:bottom w:val="single" w:sz="4" w:space="0" w:color="auto"/>
              <w:right w:val="single" w:sz="4" w:space="0" w:color="auto"/>
            </w:tcBorders>
            <w:shd w:val="clear" w:color="auto" w:fill="auto"/>
            <w:noWrap/>
            <w:vAlign w:val="bottom"/>
            <w:hideMark/>
          </w:tcPr>
          <w:p w14:paraId="4322C430" w14:textId="77777777" w:rsidR="00412C9E" w:rsidRPr="00F97015" w:rsidRDefault="00412C9E" w:rsidP="005B3DDF">
            <w:pPr>
              <w:rPr>
                <w:rFonts w:eastAsia="Times New Roman"/>
                <w:color w:val="000000"/>
              </w:rPr>
            </w:pPr>
            <w:r w:rsidRPr="00F97015">
              <w:rPr>
                <w:rFonts w:eastAsia="Times New Roman"/>
                <w:color w:val="000000"/>
              </w:rPr>
              <w:t> </w:t>
            </w:r>
          </w:p>
        </w:tc>
        <w:tc>
          <w:tcPr>
            <w:tcW w:w="1361" w:type="dxa"/>
            <w:tcBorders>
              <w:top w:val="nil"/>
              <w:left w:val="nil"/>
              <w:bottom w:val="single" w:sz="4" w:space="0" w:color="auto"/>
              <w:right w:val="single" w:sz="4" w:space="0" w:color="auto"/>
            </w:tcBorders>
            <w:shd w:val="clear" w:color="auto" w:fill="auto"/>
            <w:noWrap/>
            <w:vAlign w:val="bottom"/>
            <w:hideMark/>
          </w:tcPr>
          <w:p w14:paraId="27CD3D2E" w14:textId="77777777" w:rsidR="00412C9E" w:rsidRPr="00F97015" w:rsidRDefault="00412C9E" w:rsidP="005B3DDF">
            <w:pPr>
              <w:rPr>
                <w:rFonts w:eastAsia="Times New Roman"/>
                <w:color w:val="000000"/>
              </w:rPr>
            </w:pPr>
            <w:r>
              <w:rPr>
                <w:rFonts w:eastAsia="Times New Roman"/>
                <w:color w:val="000000"/>
              </w:rPr>
              <w:t>5/02 5.8</w:t>
            </w:r>
          </w:p>
        </w:tc>
      </w:tr>
      <w:tr w:rsidR="00412C9E" w:rsidRPr="00F97015" w14:paraId="41165D62" w14:textId="77777777" w:rsidTr="005B3DDF">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6F811AF" w14:textId="77777777" w:rsidR="00412C9E" w:rsidRPr="00F97015" w:rsidRDefault="00412C9E" w:rsidP="005B3DDF">
            <w:pPr>
              <w:rPr>
                <w:rFonts w:eastAsia="Times New Roman"/>
                <w:color w:val="000000"/>
              </w:rPr>
            </w:pPr>
            <w:r>
              <w:rPr>
                <w:rFonts w:eastAsia="Times New Roman"/>
                <w:color w:val="000000"/>
              </w:rPr>
              <w:t>DN</w:t>
            </w:r>
          </w:p>
        </w:tc>
        <w:tc>
          <w:tcPr>
            <w:tcW w:w="965" w:type="dxa"/>
            <w:tcBorders>
              <w:top w:val="nil"/>
              <w:left w:val="nil"/>
              <w:bottom w:val="single" w:sz="4" w:space="0" w:color="auto"/>
              <w:right w:val="single" w:sz="4" w:space="0" w:color="auto"/>
            </w:tcBorders>
            <w:shd w:val="clear" w:color="auto" w:fill="auto"/>
            <w:noWrap/>
            <w:hideMark/>
          </w:tcPr>
          <w:p w14:paraId="15CB2A50" w14:textId="77777777" w:rsidR="00412C9E" w:rsidRPr="00F97015" w:rsidRDefault="00412C9E" w:rsidP="005B3DDF">
            <w:pPr>
              <w:rPr>
                <w:rFonts w:eastAsia="Times New Roman"/>
                <w:color w:val="000000"/>
              </w:rPr>
            </w:pPr>
            <w:r>
              <w:rPr>
                <w:rFonts w:eastAsia="Times New Roman"/>
                <w:color w:val="000000"/>
              </w:rPr>
              <w:t>375416</w:t>
            </w:r>
          </w:p>
        </w:tc>
        <w:tc>
          <w:tcPr>
            <w:tcW w:w="2230" w:type="dxa"/>
            <w:tcBorders>
              <w:top w:val="nil"/>
              <w:left w:val="nil"/>
              <w:bottom w:val="single" w:sz="4" w:space="0" w:color="auto"/>
              <w:right w:val="single" w:sz="4" w:space="0" w:color="auto"/>
            </w:tcBorders>
            <w:shd w:val="clear" w:color="auto" w:fill="auto"/>
            <w:noWrap/>
            <w:vAlign w:val="bottom"/>
            <w:hideMark/>
          </w:tcPr>
          <w:p w14:paraId="2E22FA55" w14:textId="77777777" w:rsidR="00412C9E" w:rsidRPr="00F97015" w:rsidRDefault="00412C9E" w:rsidP="005B3DDF">
            <w:pPr>
              <w:rPr>
                <w:rFonts w:eastAsia="Times New Roman"/>
                <w:color w:val="000000"/>
              </w:rPr>
            </w:pPr>
            <w:r>
              <w:rPr>
                <w:rFonts w:eastAsia="Times New Roman"/>
                <w:color w:val="000000"/>
              </w:rPr>
              <w:t>8 out of 8</w:t>
            </w:r>
          </w:p>
        </w:tc>
        <w:tc>
          <w:tcPr>
            <w:tcW w:w="826" w:type="dxa"/>
            <w:tcBorders>
              <w:top w:val="nil"/>
              <w:left w:val="nil"/>
              <w:bottom w:val="single" w:sz="4" w:space="0" w:color="auto"/>
              <w:right w:val="single" w:sz="4" w:space="0" w:color="auto"/>
            </w:tcBorders>
            <w:shd w:val="clear" w:color="auto" w:fill="auto"/>
            <w:noWrap/>
            <w:vAlign w:val="bottom"/>
            <w:hideMark/>
          </w:tcPr>
          <w:p w14:paraId="0EEA5C5C" w14:textId="77777777" w:rsidR="00412C9E" w:rsidRPr="00F97015" w:rsidRDefault="00412C9E" w:rsidP="005B3DDF">
            <w:pPr>
              <w:rPr>
                <w:rFonts w:eastAsia="Times New Roman"/>
                <w:color w:val="000000"/>
              </w:rPr>
            </w:pPr>
            <w:r w:rsidRPr="00F97015">
              <w:rPr>
                <w:rFonts w:eastAsia="Times New Roman"/>
                <w:color w:val="000000"/>
              </w:rPr>
              <w:t> </w:t>
            </w:r>
          </w:p>
        </w:tc>
        <w:tc>
          <w:tcPr>
            <w:tcW w:w="1361" w:type="dxa"/>
            <w:tcBorders>
              <w:top w:val="nil"/>
              <w:left w:val="nil"/>
              <w:bottom w:val="single" w:sz="4" w:space="0" w:color="auto"/>
              <w:right w:val="single" w:sz="4" w:space="0" w:color="auto"/>
            </w:tcBorders>
            <w:shd w:val="clear" w:color="auto" w:fill="auto"/>
            <w:noWrap/>
            <w:vAlign w:val="bottom"/>
            <w:hideMark/>
          </w:tcPr>
          <w:p w14:paraId="4FE5E1DB" w14:textId="77777777" w:rsidR="00412C9E" w:rsidRPr="00F97015" w:rsidRDefault="00412C9E" w:rsidP="005B3DDF">
            <w:pPr>
              <w:rPr>
                <w:rFonts w:eastAsia="Times New Roman"/>
                <w:color w:val="000000"/>
              </w:rPr>
            </w:pPr>
            <w:r>
              <w:rPr>
                <w:rFonts w:eastAsia="Times New Roman"/>
                <w:color w:val="000000"/>
              </w:rPr>
              <w:t>5/30 10.1</w:t>
            </w:r>
          </w:p>
        </w:tc>
      </w:tr>
      <w:tr w:rsidR="00412C9E" w:rsidRPr="00F97015" w14:paraId="13E9C381" w14:textId="77777777" w:rsidTr="005B3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0955BE" w14:textId="77777777" w:rsidR="00412C9E" w:rsidRPr="00F97015" w:rsidRDefault="00412C9E" w:rsidP="005B3DDF">
            <w:pPr>
              <w:rPr>
                <w:rFonts w:eastAsia="Times New Roman"/>
                <w:color w:val="000000"/>
              </w:rPr>
            </w:pPr>
            <w:r>
              <w:rPr>
                <w:rFonts w:eastAsia="Times New Roman"/>
                <w:color w:val="000000"/>
              </w:rPr>
              <w:t>LS</w:t>
            </w:r>
          </w:p>
        </w:tc>
        <w:tc>
          <w:tcPr>
            <w:tcW w:w="965" w:type="dxa"/>
            <w:tcBorders>
              <w:top w:val="nil"/>
              <w:left w:val="nil"/>
              <w:bottom w:val="single" w:sz="4" w:space="0" w:color="auto"/>
              <w:right w:val="single" w:sz="4" w:space="0" w:color="auto"/>
            </w:tcBorders>
            <w:shd w:val="clear" w:color="auto" w:fill="auto"/>
            <w:noWrap/>
            <w:vAlign w:val="bottom"/>
            <w:hideMark/>
          </w:tcPr>
          <w:p w14:paraId="0B2B0509" w14:textId="77777777" w:rsidR="00412C9E" w:rsidRPr="00F97015" w:rsidRDefault="00412C9E" w:rsidP="005B3DDF">
            <w:pPr>
              <w:jc w:val="center"/>
              <w:rPr>
                <w:rFonts w:eastAsia="Times New Roman"/>
                <w:color w:val="000000"/>
              </w:rPr>
            </w:pPr>
            <w:r>
              <w:rPr>
                <w:rFonts w:eastAsia="Times New Roman"/>
                <w:color w:val="000000"/>
              </w:rPr>
              <w:t>118042</w:t>
            </w:r>
          </w:p>
        </w:tc>
        <w:tc>
          <w:tcPr>
            <w:tcW w:w="2230" w:type="dxa"/>
            <w:tcBorders>
              <w:top w:val="nil"/>
              <w:left w:val="nil"/>
              <w:bottom w:val="single" w:sz="4" w:space="0" w:color="auto"/>
              <w:right w:val="single" w:sz="4" w:space="0" w:color="auto"/>
            </w:tcBorders>
            <w:shd w:val="clear" w:color="auto" w:fill="auto"/>
            <w:noWrap/>
            <w:vAlign w:val="bottom"/>
            <w:hideMark/>
          </w:tcPr>
          <w:p w14:paraId="0C6CE7CA" w14:textId="77777777" w:rsidR="00412C9E" w:rsidRPr="00F97015" w:rsidRDefault="00412C9E" w:rsidP="005B3DDF">
            <w:pPr>
              <w:rPr>
                <w:rFonts w:eastAsia="Times New Roman"/>
                <w:color w:val="000000"/>
              </w:rPr>
            </w:pPr>
            <w:r w:rsidRPr="00F97015">
              <w:rPr>
                <w:rFonts w:eastAsia="Times New Roman"/>
                <w:color w:val="000000"/>
              </w:rPr>
              <w:t> </w:t>
            </w:r>
            <w:r>
              <w:rPr>
                <w:rFonts w:eastAsia="Times New Roman"/>
                <w:color w:val="000000"/>
              </w:rPr>
              <w:t>3 out of 8</w:t>
            </w:r>
          </w:p>
        </w:tc>
        <w:tc>
          <w:tcPr>
            <w:tcW w:w="826" w:type="dxa"/>
            <w:tcBorders>
              <w:top w:val="nil"/>
              <w:left w:val="nil"/>
              <w:bottom w:val="single" w:sz="4" w:space="0" w:color="auto"/>
              <w:right w:val="single" w:sz="4" w:space="0" w:color="auto"/>
            </w:tcBorders>
            <w:shd w:val="clear" w:color="auto" w:fill="auto"/>
            <w:noWrap/>
            <w:vAlign w:val="bottom"/>
            <w:hideMark/>
          </w:tcPr>
          <w:p w14:paraId="4904E8BB" w14:textId="77777777" w:rsidR="00412C9E" w:rsidRPr="00F97015" w:rsidRDefault="00412C9E" w:rsidP="005B3DDF">
            <w:pPr>
              <w:rPr>
                <w:rFonts w:eastAsia="Times New Roman"/>
                <w:color w:val="000000"/>
              </w:rPr>
            </w:pPr>
            <w:r w:rsidRPr="00F97015">
              <w:rPr>
                <w:rFonts w:eastAsia="Times New Roman"/>
                <w:color w:val="000000"/>
              </w:rPr>
              <w:t> </w:t>
            </w:r>
          </w:p>
        </w:tc>
        <w:tc>
          <w:tcPr>
            <w:tcW w:w="1361" w:type="dxa"/>
            <w:tcBorders>
              <w:top w:val="nil"/>
              <w:left w:val="nil"/>
              <w:bottom w:val="single" w:sz="4" w:space="0" w:color="auto"/>
              <w:right w:val="single" w:sz="4" w:space="0" w:color="auto"/>
            </w:tcBorders>
            <w:shd w:val="clear" w:color="auto" w:fill="auto"/>
            <w:noWrap/>
            <w:vAlign w:val="bottom"/>
            <w:hideMark/>
          </w:tcPr>
          <w:p w14:paraId="5C611830" w14:textId="77777777" w:rsidR="00412C9E" w:rsidRPr="00F97015" w:rsidRDefault="00412C9E" w:rsidP="005B3DDF">
            <w:pPr>
              <w:rPr>
                <w:rFonts w:eastAsia="Times New Roman"/>
                <w:color w:val="000000"/>
              </w:rPr>
            </w:pPr>
            <w:r>
              <w:rPr>
                <w:rFonts w:eastAsia="Times New Roman"/>
                <w:color w:val="000000"/>
              </w:rPr>
              <w:t>5/2 6.6</w:t>
            </w:r>
          </w:p>
        </w:tc>
      </w:tr>
      <w:tr w:rsidR="00412C9E" w:rsidRPr="00F97015" w14:paraId="73B87488" w14:textId="77777777" w:rsidTr="005B3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FDEC15" w14:textId="77777777" w:rsidR="00412C9E" w:rsidRPr="00F97015" w:rsidRDefault="00412C9E" w:rsidP="005B3DDF">
            <w:pPr>
              <w:rPr>
                <w:rFonts w:eastAsia="Times New Roman"/>
                <w:color w:val="000000"/>
              </w:rPr>
            </w:pPr>
            <w:r>
              <w:rPr>
                <w:rFonts w:eastAsia="Times New Roman"/>
                <w:color w:val="000000"/>
              </w:rPr>
              <w:t>LG</w:t>
            </w:r>
          </w:p>
        </w:tc>
        <w:tc>
          <w:tcPr>
            <w:tcW w:w="965" w:type="dxa"/>
            <w:tcBorders>
              <w:top w:val="nil"/>
              <w:left w:val="nil"/>
              <w:bottom w:val="single" w:sz="4" w:space="0" w:color="auto"/>
              <w:right w:val="single" w:sz="4" w:space="0" w:color="auto"/>
            </w:tcBorders>
            <w:shd w:val="clear" w:color="auto" w:fill="auto"/>
            <w:noWrap/>
            <w:vAlign w:val="bottom"/>
            <w:hideMark/>
          </w:tcPr>
          <w:p w14:paraId="6D56884A" w14:textId="77777777" w:rsidR="00412C9E" w:rsidRPr="00F97015" w:rsidRDefault="00412C9E" w:rsidP="005B3DDF">
            <w:pPr>
              <w:jc w:val="center"/>
              <w:rPr>
                <w:rFonts w:eastAsia="Times New Roman"/>
                <w:color w:val="000000"/>
              </w:rPr>
            </w:pPr>
            <w:r>
              <w:rPr>
                <w:rFonts w:eastAsia="Times New Roman"/>
                <w:color w:val="000000"/>
              </w:rPr>
              <w:t>282527</w:t>
            </w:r>
          </w:p>
        </w:tc>
        <w:tc>
          <w:tcPr>
            <w:tcW w:w="2230" w:type="dxa"/>
            <w:tcBorders>
              <w:top w:val="nil"/>
              <w:left w:val="nil"/>
              <w:bottom w:val="single" w:sz="4" w:space="0" w:color="auto"/>
              <w:right w:val="single" w:sz="4" w:space="0" w:color="auto"/>
            </w:tcBorders>
            <w:shd w:val="clear" w:color="auto" w:fill="auto"/>
            <w:noWrap/>
            <w:vAlign w:val="bottom"/>
            <w:hideMark/>
          </w:tcPr>
          <w:p w14:paraId="2BB77499" w14:textId="77777777" w:rsidR="00412C9E" w:rsidRPr="00F97015" w:rsidRDefault="00412C9E" w:rsidP="005B3DDF">
            <w:pPr>
              <w:rPr>
                <w:rFonts w:eastAsia="Times New Roman"/>
                <w:color w:val="000000"/>
              </w:rPr>
            </w:pPr>
            <w:r w:rsidRPr="00F97015">
              <w:rPr>
                <w:rFonts w:eastAsia="Times New Roman"/>
                <w:color w:val="000000"/>
              </w:rPr>
              <w:t>1</w:t>
            </w:r>
            <w:r>
              <w:rPr>
                <w:rFonts w:eastAsia="Times New Roman"/>
                <w:color w:val="000000"/>
              </w:rPr>
              <w:t xml:space="preserve"> out of 8 (eye </w:t>
            </w:r>
            <w:proofErr w:type="spellStart"/>
            <w:r>
              <w:rPr>
                <w:rFonts w:eastAsia="Times New Roman"/>
                <w:color w:val="000000"/>
              </w:rPr>
              <w:t>surgerynot</w:t>
            </w:r>
            <w:proofErr w:type="spellEnd"/>
            <w:r>
              <w:rPr>
                <w:rFonts w:eastAsia="Times New Roman"/>
                <w:color w:val="000000"/>
              </w:rPr>
              <w:t xml:space="preserve"> referred by PCP)</w:t>
            </w:r>
          </w:p>
        </w:tc>
        <w:tc>
          <w:tcPr>
            <w:tcW w:w="826" w:type="dxa"/>
            <w:tcBorders>
              <w:top w:val="nil"/>
              <w:left w:val="nil"/>
              <w:bottom w:val="single" w:sz="4" w:space="0" w:color="auto"/>
              <w:right w:val="single" w:sz="4" w:space="0" w:color="auto"/>
            </w:tcBorders>
            <w:shd w:val="clear" w:color="auto" w:fill="auto"/>
            <w:noWrap/>
            <w:vAlign w:val="bottom"/>
            <w:hideMark/>
          </w:tcPr>
          <w:p w14:paraId="3800D2D8" w14:textId="77777777" w:rsidR="00412C9E" w:rsidRPr="00F97015" w:rsidRDefault="00412C9E" w:rsidP="005B3DDF">
            <w:pPr>
              <w:rPr>
                <w:rFonts w:eastAsia="Times New Roman"/>
                <w:color w:val="000000"/>
              </w:rPr>
            </w:pPr>
            <w:r w:rsidRPr="00F97015">
              <w:rPr>
                <w:rFonts w:eastAsia="Times New Roman"/>
                <w:color w:val="000000"/>
              </w:rPr>
              <w:t> </w:t>
            </w:r>
            <w:r>
              <w:rPr>
                <w:rFonts w:eastAsia="Times New Roman"/>
                <w:color w:val="000000"/>
              </w:rPr>
              <w:t>n/a</w:t>
            </w:r>
          </w:p>
        </w:tc>
        <w:tc>
          <w:tcPr>
            <w:tcW w:w="1361" w:type="dxa"/>
            <w:tcBorders>
              <w:top w:val="nil"/>
              <w:left w:val="nil"/>
              <w:bottom w:val="single" w:sz="4" w:space="0" w:color="auto"/>
              <w:right w:val="single" w:sz="4" w:space="0" w:color="auto"/>
            </w:tcBorders>
            <w:shd w:val="clear" w:color="auto" w:fill="auto"/>
            <w:noWrap/>
            <w:vAlign w:val="bottom"/>
            <w:hideMark/>
          </w:tcPr>
          <w:p w14:paraId="12A58A54" w14:textId="77777777" w:rsidR="00412C9E" w:rsidRPr="00F97015" w:rsidRDefault="00412C9E" w:rsidP="005B3DDF">
            <w:pPr>
              <w:rPr>
                <w:rFonts w:eastAsia="Times New Roman"/>
                <w:color w:val="000000"/>
              </w:rPr>
            </w:pPr>
            <w:r w:rsidRPr="00F97015">
              <w:rPr>
                <w:rFonts w:eastAsia="Times New Roman"/>
                <w:color w:val="000000"/>
              </w:rPr>
              <w:t> </w:t>
            </w:r>
            <w:r>
              <w:rPr>
                <w:rFonts w:eastAsia="Times New Roman"/>
                <w:color w:val="000000"/>
              </w:rPr>
              <w:t>n/a</w:t>
            </w:r>
          </w:p>
        </w:tc>
      </w:tr>
      <w:tr w:rsidR="00412C9E" w:rsidRPr="00F97015" w14:paraId="7F545970" w14:textId="77777777" w:rsidTr="005B3DDF">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065B7235" w14:textId="77777777" w:rsidR="00412C9E" w:rsidRPr="00F97015" w:rsidRDefault="00412C9E" w:rsidP="005B3DDF">
            <w:pPr>
              <w:rPr>
                <w:rFonts w:eastAsia="Times New Roman"/>
                <w:color w:val="000000"/>
              </w:rPr>
            </w:pPr>
            <w:r>
              <w:rPr>
                <w:rFonts w:eastAsia="Times New Roman"/>
                <w:color w:val="000000"/>
              </w:rPr>
              <w:t>FW</w:t>
            </w:r>
          </w:p>
        </w:tc>
        <w:tc>
          <w:tcPr>
            <w:tcW w:w="965" w:type="dxa"/>
            <w:tcBorders>
              <w:top w:val="nil"/>
              <w:left w:val="nil"/>
              <w:bottom w:val="nil"/>
              <w:right w:val="nil"/>
            </w:tcBorders>
            <w:shd w:val="clear" w:color="auto" w:fill="auto"/>
            <w:noWrap/>
            <w:vAlign w:val="bottom"/>
            <w:hideMark/>
          </w:tcPr>
          <w:p w14:paraId="7D3904D6" w14:textId="77777777" w:rsidR="00412C9E" w:rsidRPr="00F97015" w:rsidRDefault="00412C9E" w:rsidP="005B3DDF">
            <w:pPr>
              <w:jc w:val="center"/>
              <w:rPr>
                <w:rFonts w:eastAsia="Times New Roman"/>
                <w:color w:val="000000"/>
              </w:rPr>
            </w:pPr>
            <w:r>
              <w:rPr>
                <w:rFonts w:eastAsia="Times New Roman"/>
                <w:color w:val="000000"/>
              </w:rPr>
              <w:t>364445</w:t>
            </w:r>
          </w:p>
        </w:tc>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0F7B7EAE" w14:textId="77777777" w:rsidR="00412C9E" w:rsidRPr="00F97015" w:rsidRDefault="00412C9E" w:rsidP="005B3DDF">
            <w:pPr>
              <w:rPr>
                <w:rFonts w:eastAsia="Times New Roman"/>
                <w:color w:val="000000"/>
              </w:rPr>
            </w:pPr>
            <w:r w:rsidRPr="00F97015">
              <w:rPr>
                <w:rFonts w:eastAsia="Times New Roman"/>
                <w:color w:val="000000"/>
              </w:rPr>
              <w:t> </w:t>
            </w:r>
            <w:r>
              <w:rPr>
                <w:rFonts w:eastAsia="Times New Roman"/>
                <w:color w:val="000000"/>
              </w:rPr>
              <w:t>6 out of 8</w:t>
            </w:r>
          </w:p>
        </w:tc>
        <w:tc>
          <w:tcPr>
            <w:tcW w:w="826" w:type="dxa"/>
            <w:tcBorders>
              <w:top w:val="nil"/>
              <w:left w:val="nil"/>
              <w:bottom w:val="single" w:sz="4" w:space="0" w:color="auto"/>
              <w:right w:val="single" w:sz="4" w:space="0" w:color="auto"/>
            </w:tcBorders>
            <w:shd w:val="clear" w:color="auto" w:fill="auto"/>
            <w:noWrap/>
            <w:vAlign w:val="bottom"/>
            <w:hideMark/>
          </w:tcPr>
          <w:p w14:paraId="0FB79349" w14:textId="77777777" w:rsidR="00412C9E" w:rsidRPr="00F97015" w:rsidRDefault="00412C9E" w:rsidP="005B3DDF">
            <w:pPr>
              <w:rPr>
                <w:rFonts w:eastAsia="Times New Roman"/>
                <w:color w:val="000000"/>
              </w:rPr>
            </w:pPr>
            <w:r w:rsidRPr="00F97015">
              <w:rPr>
                <w:rFonts w:eastAsia="Times New Roman"/>
                <w:color w:val="000000"/>
              </w:rPr>
              <w:t> </w:t>
            </w:r>
            <w:r>
              <w:rPr>
                <w:rFonts w:eastAsia="Times New Roman"/>
                <w:color w:val="000000"/>
              </w:rPr>
              <w:t>14.4</w:t>
            </w:r>
          </w:p>
        </w:tc>
        <w:tc>
          <w:tcPr>
            <w:tcW w:w="1361" w:type="dxa"/>
            <w:tcBorders>
              <w:top w:val="nil"/>
              <w:left w:val="nil"/>
              <w:bottom w:val="single" w:sz="4" w:space="0" w:color="auto"/>
              <w:right w:val="single" w:sz="4" w:space="0" w:color="auto"/>
            </w:tcBorders>
            <w:shd w:val="clear" w:color="auto" w:fill="auto"/>
            <w:noWrap/>
            <w:vAlign w:val="bottom"/>
            <w:hideMark/>
          </w:tcPr>
          <w:p w14:paraId="109A023B" w14:textId="77777777" w:rsidR="00412C9E" w:rsidRPr="00F97015" w:rsidRDefault="00412C9E" w:rsidP="005B3DDF">
            <w:pPr>
              <w:rPr>
                <w:rFonts w:eastAsia="Times New Roman"/>
                <w:color w:val="000000"/>
              </w:rPr>
            </w:pPr>
            <w:r>
              <w:rPr>
                <w:rFonts w:eastAsia="Times New Roman"/>
                <w:color w:val="000000"/>
              </w:rPr>
              <w:t>6/16</w:t>
            </w:r>
            <w:r w:rsidRPr="00F97015">
              <w:rPr>
                <w:rFonts w:eastAsia="Times New Roman"/>
                <w:color w:val="000000"/>
              </w:rPr>
              <w:t> </w:t>
            </w:r>
            <w:r>
              <w:rPr>
                <w:rFonts w:eastAsia="Times New Roman"/>
                <w:color w:val="000000"/>
              </w:rPr>
              <w:t>13.3</w:t>
            </w:r>
          </w:p>
        </w:tc>
      </w:tr>
      <w:tr w:rsidR="00412C9E" w:rsidRPr="00F97015" w14:paraId="484DBD52" w14:textId="77777777" w:rsidTr="005B3D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80CE1" w14:textId="77777777" w:rsidR="00412C9E" w:rsidRPr="007C7502" w:rsidRDefault="00412C9E" w:rsidP="005B3DDF">
            <w:pPr>
              <w:rPr>
                <w:rFonts w:eastAsia="Times New Roman"/>
                <w:color w:val="000000"/>
              </w:rPr>
            </w:pPr>
            <w:r w:rsidRPr="007C7502">
              <w:rPr>
                <w:rFonts w:eastAsia="Times New Roman"/>
                <w:color w:val="000000"/>
              </w:rPr>
              <w:t> JKE</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041302DC" w14:textId="77777777" w:rsidR="00412C9E" w:rsidRPr="007C7502" w:rsidRDefault="00412C9E" w:rsidP="005B3DDF">
            <w:pPr>
              <w:jc w:val="center"/>
              <w:rPr>
                <w:rFonts w:eastAsia="Times New Roman"/>
                <w:bCs/>
                <w:color w:val="000000"/>
              </w:rPr>
            </w:pPr>
            <w:r w:rsidRPr="007C7502">
              <w:rPr>
                <w:rFonts w:eastAsia="Times New Roman"/>
                <w:bCs/>
                <w:color w:val="000000"/>
              </w:rPr>
              <w:t>376117</w:t>
            </w:r>
          </w:p>
        </w:tc>
        <w:tc>
          <w:tcPr>
            <w:tcW w:w="2230" w:type="dxa"/>
            <w:tcBorders>
              <w:top w:val="nil"/>
              <w:left w:val="nil"/>
              <w:bottom w:val="single" w:sz="4" w:space="0" w:color="auto"/>
              <w:right w:val="single" w:sz="4" w:space="0" w:color="auto"/>
            </w:tcBorders>
            <w:shd w:val="clear" w:color="auto" w:fill="auto"/>
            <w:noWrap/>
            <w:vAlign w:val="bottom"/>
            <w:hideMark/>
          </w:tcPr>
          <w:p w14:paraId="686173B5" w14:textId="77777777" w:rsidR="00412C9E" w:rsidRPr="00F97015" w:rsidRDefault="00412C9E" w:rsidP="005B3DDF">
            <w:pPr>
              <w:rPr>
                <w:rFonts w:eastAsia="Times New Roman"/>
                <w:color w:val="000000"/>
              </w:rPr>
            </w:pPr>
            <w:r>
              <w:rPr>
                <w:rFonts w:eastAsia="Times New Roman"/>
                <w:color w:val="000000"/>
              </w:rPr>
              <w:t>½ out of 8 (interpreter not scheduled and not aware of attendance)</w:t>
            </w:r>
          </w:p>
        </w:tc>
        <w:tc>
          <w:tcPr>
            <w:tcW w:w="826" w:type="dxa"/>
            <w:tcBorders>
              <w:top w:val="nil"/>
              <w:left w:val="nil"/>
              <w:bottom w:val="single" w:sz="4" w:space="0" w:color="auto"/>
              <w:right w:val="single" w:sz="4" w:space="0" w:color="auto"/>
            </w:tcBorders>
            <w:shd w:val="clear" w:color="auto" w:fill="auto"/>
            <w:noWrap/>
            <w:vAlign w:val="bottom"/>
            <w:hideMark/>
          </w:tcPr>
          <w:p w14:paraId="7DA0D306" w14:textId="77777777" w:rsidR="00412C9E" w:rsidRPr="00F97015" w:rsidRDefault="00412C9E" w:rsidP="005B3DDF">
            <w:pPr>
              <w:jc w:val="right"/>
              <w:rPr>
                <w:rFonts w:eastAsia="Times New Roman"/>
                <w:color w:val="000000"/>
              </w:rPr>
            </w:pPr>
            <w:r>
              <w:rPr>
                <w:rFonts w:eastAsia="Times New Roman"/>
                <w:color w:val="000000"/>
              </w:rPr>
              <w:t>n/a</w:t>
            </w:r>
          </w:p>
        </w:tc>
        <w:tc>
          <w:tcPr>
            <w:tcW w:w="1361" w:type="dxa"/>
            <w:tcBorders>
              <w:top w:val="nil"/>
              <w:left w:val="nil"/>
              <w:bottom w:val="single" w:sz="4" w:space="0" w:color="auto"/>
              <w:right w:val="single" w:sz="4" w:space="0" w:color="auto"/>
            </w:tcBorders>
            <w:shd w:val="clear" w:color="auto" w:fill="auto"/>
            <w:noWrap/>
            <w:vAlign w:val="bottom"/>
            <w:hideMark/>
          </w:tcPr>
          <w:p w14:paraId="1DCC7914" w14:textId="77777777" w:rsidR="00412C9E" w:rsidRPr="00F97015" w:rsidRDefault="00412C9E" w:rsidP="005B3DDF">
            <w:pPr>
              <w:jc w:val="center"/>
              <w:rPr>
                <w:rFonts w:eastAsia="Times New Roman"/>
                <w:color w:val="000000"/>
              </w:rPr>
            </w:pPr>
            <w:r>
              <w:rPr>
                <w:rFonts w:eastAsia="Times New Roman"/>
                <w:color w:val="000000"/>
              </w:rPr>
              <w:t>n/a</w:t>
            </w:r>
          </w:p>
        </w:tc>
      </w:tr>
    </w:tbl>
    <w:p w14:paraId="6964D072" w14:textId="77777777" w:rsidR="00412C9E" w:rsidRDefault="00412C9E" w:rsidP="00412C9E">
      <w:pPr>
        <w:widowControl w:val="0"/>
        <w:spacing w:after="200"/>
        <w:rPr>
          <w:rFonts w:asciiTheme="minorHAnsi" w:hAnsiTheme="minorHAnsi" w:cstheme="minorBidi"/>
        </w:rPr>
      </w:pPr>
    </w:p>
    <w:p w14:paraId="5B9DA790" w14:textId="77777777" w:rsidR="00412C9E" w:rsidRPr="0025386C" w:rsidRDefault="00412C9E" w:rsidP="00412C9E">
      <w:pPr>
        <w:widowControl w:val="0"/>
        <w:spacing w:after="200" w:line="276" w:lineRule="auto"/>
        <w:rPr>
          <w:rFonts w:asciiTheme="minorHAnsi" w:hAnsiTheme="minorHAnsi" w:cstheme="minorBidi"/>
        </w:rPr>
      </w:pPr>
      <w:r w:rsidRPr="00355144">
        <w:rPr>
          <w:rFonts w:asciiTheme="minorHAnsi" w:hAnsiTheme="minorHAnsi" w:cstheme="minorBidi"/>
          <w:b/>
        </w:rPr>
        <w:t>Outcomes</w:t>
      </w:r>
      <w:r>
        <w:rPr>
          <w:rFonts w:asciiTheme="minorHAnsi" w:hAnsiTheme="minorHAnsi" w:cstheme="minorBidi"/>
          <w:b/>
        </w:rPr>
        <w:t xml:space="preserve">:  </w:t>
      </w:r>
      <w:r>
        <w:rPr>
          <w:rFonts w:asciiTheme="minorHAnsi" w:hAnsiTheme="minorHAnsi" w:cstheme="minorBidi"/>
        </w:rPr>
        <w:t>We have start A1C and will compare after group completion A1C with PCP assistance to determine if A1C numbers have decreased.</w:t>
      </w:r>
    </w:p>
    <w:p w14:paraId="4A322CB5" w14:textId="77777777" w:rsidR="00412C9E" w:rsidRPr="00355144" w:rsidRDefault="00412C9E" w:rsidP="00412C9E">
      <w:pPr>
        <w:widowControl w:val="0"/>
        <w:spacing w:after="200" w:line="276" w:lineRule="auto"/>
        <w:rPr>
          <w:rFonts w:asciiTheme="minorHAnsi" w:hAnsiTheme="minorHAnsi" w:cstheme="minorBidi"/>
        </w:rPr>
      </w:pPr>
      <w:r w:rsidRPr="00355144">
        <w:rPr>
          <w:rFonts w:asciiTheme="minorHAnsi" w:hAnsiTheme="minorHAnsi" w:cstheme="minorBidi"/>
          <w:b/>
        </w:rPr>
        <w:t>Individual and Family Support:</w:t>
      </w:r>
      <w:r w:rsidRPr="00355144">
        <w:rPr>
          <w:rFonts w:asciiTheme="minorHAnsi" w:hAnsiTheme="minorHAnsi" w:cstheme="minorBidi"/>
        </w:rPr>
        <w:t xml:space="preserve">  </w:t>
      </w:r>
      <w:r>
        <w:rPr>
          <w:rFonts w:asciiTheme="minorHAnsi" w:hAnsiTheme="minorHAnsi" w:cstheme="minorBidi"/>
        </w:rPr>
        <w:t xml:space="preserve">Two clients MD and LS had family members participate in which a release and group rules were reviewed and group was in agreement with their </w:t>
      </w:r>
      <w:proofErr w:type="gramStart"/>
      <w:r>
        <w:rPr>
          <w:rFonts w:asciiTheme="minorHAnsi" w:hAnsiTheme="minorHAnsi" w:cstheme="minorBidi"/>
        </w:rPr>
        <w:t>attendance .</w:t>
      </w:r>
      <w:proofErr w:type="gramEnd"/>
      <w:r>
        <w:rPr>
          <w:rFonts w:asciiTheme="minorHAnsi" w:hAnsiTheme="minorHAnsi" w:cstheme="minorBidi"/>
        </w:rPr>
        <w:t xml:space="preserve"> LS had his son and daughter </w:t>
      </w:r>
      <w:proofErr w:type="gramStart"/>
      <w:r>
        <w:rPr>
          <w:rFonts w:asciiTheme="minorHAnsi" w:hAnsiTheme="minorHAnsi" w:cstheme="minorBidi"/>
        </w:rPr>
        <w:t>attend</w:t>
      </w:r>
      <w:proofErr w:type="gramEnd"/>
      <w:r>
        <w:rPr>
          <w:rFonts w:asciiTheme="minorHAnsi" w:hAnsiTheme="minorHAnsi" w:cstheme="minorBidi"/>
        </w:rPr>
        <w:t xml:space="preserve"> and MD had her husband attend.  I feel that it would be beneficial for clients to have family members attend to assist clients with diabetes management. The group members consider</w:t>
      </w:r>
      <w:r w:rsidRPr="00355144">
        <w:rPr>
          <w:rFonts w:asciiTheme="minorHAnsi" w:hAnsiTheme="minorHAnsi" w:cstheme="minorBidi"/>
        </w:rPr>
        <w:t xml:space="preserve"> each other as a support</w:t>
      </w:r>
      <w:r>
        <w:rPr>
          <w:rFonts w:asciiTheme="minorHAnsi" w:hAnsiTheme="minorHAnsi" w:cstheme="minorBidi"/>
        </w:rPr>
        <w:t xml:space="preserve"> and some exchanged phone numbers to gain further support</w:t>
      </w:r>
      <w:r w:rsidRPr="00355144">
        <w:rPr>
          <w:rFonts w:asciiTheme="minorHAnsi" w:hAnsiTheme="minorHAnsi" w:cstheme="minorBidi"/>
        </w:rPr>
        <w:t>.</w:t>
      </w:r>
    </w:p>
    <w:p w14:paraId="01E9FD17" w14:textId="77777777" w:rsidR="00412C9E" w:rsidRDefault="00412C9E" w:rsidP="00412C9E">
      <w:pPr>
        <w:widowControl w:val="0"/>
        <w:spacing w:after="200"/>
        <w:rPr>
          <w:rFonts w:asciiTheme="minorHAnsi" w:hAnsiTheme="minorHAnsi" w:cstheme="minorBidi"/>
        </w:rPr>
      </w:pPr>
      <w:r w:rsidRPr="00355144">
        <w:rPr>
          <w:rFonts w:asciiTheme="minorHAnsi" w:hAnsiTheme="minorHAnsi" w:cstheme="minorBidi"/>
          <w:b/>
        </w:rPr>
        <w:t>Barriers to our Services:</w:t>
      </w:r>
      <w:r w:rsidRPr="00355144">
        <w:rPr>
          <w:rFonts w:asciiTheme="minorHAnsi" w:hAnsiTheme="minorHAnsi" w:cstheme="minorBidi"/>
        </w:rPr>
        <w:t xml:space="preserve">  </w:t>
      </w:r>
      <w:r>
        <w:rPr>
          <w:rFonts w:asciiTheme="minorHAnsi" w:hAnsiTheme="minorHAnsi" w:cstheme="minorBidi"/>
        </w:rPr>
        <w:t xml:space="preserve">There are several barriers for the Diabetes Group. Transportation was a key issue </w:t>
      </w:r>
      <w:proofErr w:type="gramStart"/>
      <w:r>
        <w:rPr>
          <w:rFonts w:asciiTheme="minorHAnsi" w:hAnsiTheme="minorHAnsi" w:cstheme="minorBidi"/>
        </w:rPr>
        <w:t>and also</w:t>
      </w:r>
      <w:proofErr w:type="gramEnd"/>
      <w:r>
        <w:rPr>
          <w:rFonts w:asciiTheme="minorHAnsi" w:hAnsiTheme="minorHAnsi" w:cstheme="minorBidi"/>
        </w:rPr>
        <w:t xml:space="preserve"> other medical appointments. Bus passes would be beneficial to provide to consumers </w:t>
      </w:r>
      <w:proofErr w:type="gramStart"/>
      <w:r>
        <w:rPr>
          <w:rFonts w:asciiTheme="minorHAnsi" w:hAnsiTheme="minorHAnsi" w:cstheme="minorBidi"/>
        </w:rPr>
        <w:t>and also</w:t>
      </w:r>
      <w:proofErr w:type="gramEnd"/>
      <w:r>
        <w:rPr>
          <w:rFonts w:asciiTheme="minorHAnsi" w:hAnsiTheme="minorHAnsi" w:cstheme="minorBidi"/>
        </w:rPr>
        <w:t xml:space="preserve"> scheduling medical appointments before or after group. Some of these medical appointments were through PCP at our own NW Clinic which was scheduled during group time. Another barrier that was presented was interpreting services. We had one individual show up and no interpreter was </w:t>
      </w:r>
      <w:proofErr w:type="gramStart"/>
      <w:r>
        <w:rPr>
          <w:rFonts w:asciiTheme="minorHAnsi" w:hAnsiTheme="minorHAnsi" w:cstheme="minorBidi"/>
        </w:rPr>
        <w:t>scheduled</w:t>
      </w:r>
      <w:proofErr w:type="gramEnd"/>
      <w:r>
        <w:rPr>
          <w:rFonts w:asciiTheme="minorHAnsi" w:hAnsiTheme="minorHAnsi" w:cstheme="minorBidi"/>
        </w:rPr>
        <w:t xml:space="preserve"> and we were not made aware of client attendance that day. We also had numerous times in which interpreter was scheduled but client would not show. Discussion of the importance of attending weekly </w:t>
      </w:r>
      <w:r>
        <w:rPr>
          <w:rFonts w:asciiTheme="minorHAnsi" w:hAnsiTheme="minorHAnsi" w:cstheme="minorBidi"/>
        </w:rPr>
        <w:lastRenderedPageBreak/>
        <w:t>with clients will be stressed.</w:t>
      </w:r>
      <w:r w:rsidRPr="00C06454">
        <w:rPr>
          <w:rFonts w:asciiTheme="minorHAnsi" w:hAnsiTheme="minorHAnsi" w:cstheme="minorBidi"/>
        </w:rPr>
        <w:t xml:space="preserve"> </w:t>
      </w:r>
      <w:r>
        <w:rPr>
          <w:rFonts w:asciiTheme="minorHAnsi" w:hAnsiTheme="minorHAnsi" w:cstheme="minorBidi"/>
        </w:rPr>
        <w:t>We are also eager for the group incentives of $25 gift card which should increase client attendance.</w:t>
      </w:r>
    </w:p>
    <w:p w14:paraId="089F0CF6" w14:textId="77777777" w:rsidR="00412C9E" w:rsidRDefault="00412C9E" w:rsidP="00412C9E">
      <w:pPr>
        <w:spacing w:after="200"/>
        <w:rPr>
          <w:rFonts w:asciiTheme="minorHAnsi" w:hAnsiTheme="minorHAnsi" w:cstheme="minorBidi"/>
          <w:b/>
        </w:rPr>
      </w:pPr>
      <w:r w:rsidRPr="00355144">
        <w:rPr>
          <w:rFonts w:asciiTheme="minorHAnsi" w:hAnsiTheme="minorHAnsi" w:cstheme="minorBidi"/>
          <w:b/>
        </w:rPr>
        <w:t xml:space="preserve">Suggestions: </w:t>
      </w:r>
    </w:p>
    <w:p w14:paraId="58C0F649" w14:textId="77777777" w:rsidR="00412C9E" w:rsidRDefault="00412C9E" w:rsidP="00412C9E">
      <w:pPr>
        <w:pStyle w:val="ListParagraph"/>
        <w:numPr>
          <w:ilvl w:val="0"/>
          <w:numId w:val="9"/>
        </w:numPr>
        <w:spacing w:after="200"/>
        <w:rPr>
          <w:rFonts w:asciiTheme="minorHAnsi" w:hAnsiTheme="minorHAnsi" w:cstheme="minorBidi"/>
        </w:rPr>
      </w:pPr>
      <w:r>
        <w:rPr>
          <w:rFonts w:asciiTheme="minorHAnsi" w:hAnsiTheme="minorHAnsi" w:cstheme="minorBidi"/>
        </w:rPr>
        <w:t xml:space="preserve">When contacting consumers many of them would state, “I was told to do </w:t>
      </w:r>
      <w:proofErr w:type="gramStart"/>
      <w:r>
        <w:rPr>
          <w:rFonts w:asciiTheme="minorHAnsi" w:hAnsiTheme="minorHAnsi" w:cstheme="minorBidi"/>
        </w:rPr>
        <w:t>it</w:t>
      </w:r>
      <w:proofErr w:type="gramEnd"/>
      <w:r>
        <w:rPr>
          <w:rFonts w:asciiTheme="minorHAnsi" w:hAnsiTheme="minorHAnsi" w:cstheme="minorBidi"/>
        </w:rPr>
        <w:t xml:space="preserve"> but I don’t want to… and/or… I don’t get why I have to go.” I think it would be beneficial to coordinate meeting with Carmen or I after PCP visit to discuss diabetes group and engage client in diabetes group services. It was also challenging to engage clients especially individuals who require an interpreter over the phone. Carmen and I explored possible looking at PCP schedule and identifying clients that would benefit from diabetes group services and schedule appointments with Carmen or I after their scheduled PCP appointment to discuss diabetes group</w:t>
      </w:r>
    </w:p>
    <w:p w14:paraId="7DB532D6" w14:textId="77777777" w:rsidR="00412C9E" w:rsidRDefault="00412C9E" w:rsidP="00412C9E">
      <w:pPr>
        <w:pStyle w:val="ListParagraph"/>
        <w:numPr>
          <w:ilvl w:val="0"/>
          <w:numId w:val="9"/>
        </w:numPr>
        <w:spacing w:after="200"/>
        <w:rPr>
          <w:rFonts w:asciiTheme="minorHAnsi" w:hAnsiTheme="minorHAnsi" w:cstheme="minorBidi"/>
        </w:rPr>
      </w:pPr>
      <w:r>
        <w:rPr>
          <w:rFonts w:asciiTheme="minorHAnsi" w:hAnsiTheme="minorHAnsi" w:cstheme="minorBidi"/>
        </w:rPr>
        <w:t xml:space="preserve">PCP has voiced some concerns of having the group continuous and held the same day for clients to drop in. I do see this as beneficial but unfortunately our group billing is not equipped for flexibility as clients would need appropriate billing codes in treatment plan. </w:t>
      </w:r>
      <w:proofErr w:type="gramStart"/>
      <w:r>
        <w:rPr>
          <w:rFonts w:asciiTheme="minorHAnsi" w:hAnsiTheme="minorHAnsi" w:cstheme="minorBidi"/>
        </w:rPr>
        <w:t>Also</w:t>
      </w:r>
      <w:proofErr w:type="gramEnd"/>
      <w:r>
        <w:rPr>
          <w:rFonts w:asciiTheme="minorHAnsi" w:hAnsiTheme="minorHAnsi" w:cstheme="minorBidi"/>
        </w:rPr>
        <w:t xml:space="preserve"> a max of 8 is required so if more than 8 attend we would have to send individuals away or possibly split. There </w:t>
      </w:r>
      <w:proofErr w:type="gramStart"/>
      <w:r>
        <w:rPr>
          <w:rFonts w:asciiTheme="minorHAnsi" w:hAnsiTheme="minorHAnsi" w:cstheme="minorBidi"/>
        </w:rPr>
        <w:t>is</w:t>
      </w:r>
      <w:proofErr w:type="gramEnd"/>
      <w:r>
        <w:rPr>
          <w:rFonts w:asciiTheme="minorHAnsi" w:hAnsiTheme="minorHAnsi" w:cstheme="minorBidi"/>
        </w:rPr>
        <w:t xml:space="preserve"> many issues that can occur. We are flexible to further explore these issues to increase group attendance.</w:t>
      </w:r>
    </w:p>
    <w:p w14:paraId="2B6C34FA" w14:textId="77777777" w:rsidR="00412C9E" w:rsidRPr="00C06454" w:rsidRDefault="00412C9E" w:rsidP="00412C9E">
      <w:pPr>
        <w:pStyle w:val="ListParagraph"/>
        <w:numPr>
          <w:ilvl w:val="0"/>
          <w:numId w:val="9"/>
        </w:numPr>
        <w:spacing w:after="200"/>
        <w:rPr>
          <w:rFonts w:asciiTheme="minorHAnsi" w:hAnsiTheme="minorHAnsi" w:cstheme="minorBidi"/>
        </w:rPr>
      </w:pPr>
      <w:r>
        <w:rPr>
          <w:rFonts w:asciiTheme="minorHAnsi" w:hAnsiTheme="minorHAnsi" w:cstheme="minorBidi"/>
        </w:rPr>
        <w:t xml:space="preserve">We may want to implement a pre and </w:t>
      </w:r>
      <w:proofErr w:type="spellStart"/>
      <w:r>
        <w:rPr>
          <w:rFonts w:asciiTheme="minorHAnsi" w:hAnsiTheme="minorHAnsi" w:cstheme="minorBidi"/>
        </w:rPr>
        <w:t>post test</w:t>
      </w:r>
      <w:proofErr w:type="spellEnd"/>
      <w:r>
        <w:rPr>
          <w:rFonts w:asciiTheme="minorHAnsi" w:hAnsiTheme="minorHAnsi" w:cstheme="minorBidi"/>
        </w:rPr>
        <w:t xml:space="preserve"> of knowledge of diabetes care basics. I feel that A1C is a good indicator but does not reflect the knowledge gained by the consumer.</w:t>
      </w:r>
    </w:p>
    <w:p w14:paraId="713930C3" w14:textId="77777777" w:rsidR="00412C9E" w:rsidRDefault="00412C9E" w:rsidP="00412C9E">
      <w:pPr>
        <w:spacing w:after="200"/>
        <w:rPr>
          <w:rFonts w:asciiTheme="minorHAnsi" w:hAnsiTheme="minorHAnsi" w:cstheme="minorBidi"/>
          <w:b/>
        </w:rPr>
      </w:pPr>
      <w:r w:rsidRPr="00355144">
        <w:rPr>
          <w:rFonts w:asciiTheme="minorHAnsi" w:hAnsiTheme="minorHAnsi" w:cstheme="minorBidi"/>
          <w:b/>
        </w:rPr>
        <w:t xml:space="preserve">Success Stories/Positive Outcomes:  </w:t>
      </w:r>
    </w:p>
    <w:p w14:paraId="3A108FCB" w14:textId="77777777" w:rsidR="00412C9E" w:rsidRDefault="00412C9E" w:rsidP="00412C9E">
      <w:pPr>
        <w:pStyle w:val="ListParagraph"/>
        <w:numPr>
          <w:ilvl w:val="0"/>
          <w:numId w:val="2"/>
        </w:numPr>
        <w:spacing w:after="200"/>
        <w:rPr>
          <w:rFonts w:asciiTheme="minorHAnsi" w:hAnsiTheme="minorHAnsi" w:cstheme="minorBidi"/>
        </w:rPr>
      </w:pPr>
      <w:proofErr w:type="gramStart"/>
      <w:r w:rsidRPr="00114D83">
        <w:rPr>
          <w:rFonts w:asciiTheme="minorHAnsi" w:hAnsiTheme="minorHAnsi" w:cstheme="minorBidi"/>
        </w:rPr>
        <w:t>We</w:t>
      </w:r>
      <w:r>
        <w:rPr>
          <w:rFonts w:asciiTheme="minorHAnsi" w:hAnsiTheme="minorHAnsi" w:cstheme="minorBidi"/>
        </w:rPr>
        <w:t xml:space="preserve">  had</w:t>
      </w:r>
      <w:proofErr w:type="gramEnd"/>
      <w:r>
        <w:rPr>
          <w:rFonts w:asciiTheme="minorHAnsi" w:hAnsiTheme="minorHAnsi" w:cstheme="minorBidi"/>
        </w:rPr>
        <w:t xml:space="preserve"> a fairly consistent attendance of 4 individuals.</w:t>
      </w:r>
    </w:p>
    <w:p w14:paraId="28692867" w14:textId="77777777" w:rsidR="00412C9E" w:rsidRDefault="00412C9E" w:rsidP="00412C9E">
      <w:pPr>
        <w:pStyle w:val="ListParagraph"/>
        <w:numPr>
          <w:ilvl w:val="0"/>
          <w:numId w:val="2"/>
        </w:numPr>
        <w:spacing w:after="200"/>
        <w:rPr>
          <w:rFonts w:asciiTheme="minorHAnsi" w:hAnsiTheme="minorHAnsi" w:cstheme="minorBidi"/>
        </w:rPr>
      </w:pPr>
      <w:r>
        <w:rPr>
          <w:rFonts w:asciiTheme="minorHAnsi" w:hAnsiTheme="minorHAnsi" w:cstheme="minorBidi"/>
        </w:rPr>
        <w:t>A1C improvement will gather numbers from PCP and provide with update</w:t>
      </w:r>
    </w:p>
    <w:p w14:paraId="653FC019" w14:textId="77777777" w:rsidR="00412C9E" w:rsidRDefault="00412C9E" w:rsidP="00412C9E">
      <w:pPr>
        <w:pStyle w:val="ListParagraph"/>
        <w:numPr>
          <w:ilvl w:val="0"/>
          <w:numId w:val="2"/>
        </w:numPr>
        <w:spacing w:after="200"/>
        <w:rPr>
          <w:rFonts w:asciiTheme="minorHAnsi" w:hAnsiTheme="minorHAnsi" w:cstheme="minorBidi"/>
        </w:rPr>
      </w:pPr>
      <w:r>
        <w:rPr>
          <w:rFonts w:asciiTheme="minorHAnsi" w:hAnsiTheme="minorHAnsi" w:cstheme="minorBidi"/>
        </w:rPr>
        <w:t xml:space="preserve">Improvement in knowledge of medications, diet, glucose parameters and health risks. PCP informed us of clients who attended that shared what they had learned during </w:t>
      </w:r>
      <w:proofErr w:type="spellStart"/>
      <w:r>
        <w:rPr>
          <w:rFonts w:asciiTheme="minorHAnsi" w:hAnsiTheme="minorHAnsi" w:cstheme="minorBidi"/>
        </w:rPr>
        <w:t>there</w:t>
      </w:r>
      <w:proofErr w:type="spellEnd"/>
      <w:r>
        <w:rPr>
          <w:rFonts w:asciiTheme="minorHAnsi" w:hAnsiTheme="minorHAnsi" w:cstheme="minorBidi"/>
        </w:rPr>
        <w:t xml:space="preserve"> PCP appointments through diabetes group.</w:t>
      </w:r>
    </w:p>
    <w:p w14:paraId="59B96043" w14:textId="77777777" w:rsidR="00412C9E" w:rsidRPr="00412C9E" w:rsidRDefault="00412C9E" w:rsidP="00412C9E">
      <w:pPr>
        <w:pStyle w:val="ListParagraph"/>
        <w:spacing w:after="200"/>
        <w:rPr>
          <w:rFonts w:asciiTheme="minorHAnsi" w:hAnsiTheme="minorHAnsi" w:cstheme="minorBidi"/>
        </w:rPr>
      </w:pPr>
    </w:p>
    <w:p w14:paraId="37AEDABC" w14:textId="77777777" w:rsidR="00B8735B" w:rsidRPr="0045607E" w:rsidRDefault="00B8735B" w:rsidP="00B8735B">
      <w:pPr>
        <w:pStyle w:val="ListParagraph"/>
        <w:numPr>
          <w:ilvl w:val="0"/>
          <w:numId w:val="1"/>
        </w:numPr>
        <w:autoSpaceDE w:val="0"/>
        <w:autoSpaceDN w:val="0"/>
        <w:adjustRightInd w:val="0"/>
        <w:spacing w:line="276" w:lineRule="auto"/>
        <w:rPr>
          <w:rFonts w:asciiTheme="minorHAnsi" w:eastAsia="Times New Roman" w:hAnsiTheme="minorHAnsi" w:cs="Calibri"/>
          <w:i/>
        </w:rPr>
      </w:pPr>
      <w:r w:rsidRPr="00DA2D6C">
        <w:rPr>
          <w:rFonts w:asciiTheme="minorHAnsi" w:eastAsia="Calibri" w:hAnsiTheme="minorHAnsi"/>
          <w:b/>
          <w:bCs/>
          <w:i/>
          <w:sz w:val="24"/>
          <w:szCs w:val="24"/>
          <w:u w:val="single"/>
        </w:rPr>
        <w:t>Managing Stress and Anxiety</w:t>
      </w:r>
      <w:r>
        <w:rPr>
          <w:rFonts w:asciiTheme="minorHAnsi" w:eastAsia="Calibri" w:hAnsiTheme="minorHAnsi"/>
          <w:bCs/>
          <w:i/>
          <w:u w:val="single"/>
        </w:rPr>
        <w:t xml:space="preserve"> </w:t>
      </w:r>
      <w:proofErr w:type="gramStart"/>
      <w:r w:rsidRPr="00DA2D6C">
        <w:rPr>
          <w:rFonts w:asciiTheme="minorHAnsi" w:eastAsia="Calibri" w:hAnsiTheme="minorHAnsi"/>
          <w:bCs/>
          <w:i/>
        </w:rPr>
        <w:t xml:space="preserve">   </w:t>
      </w:r>
      <w:r>
        <w:rPr>
          <w:rFonts w:asciiTheme="minorHAnsi" w:eastAsia="Calibri" w:hAnsiTheme="minorHAnsi"/>
          <w:sz w:val="24"/>
          <w:szCs w:val="24"/>
        </w:rPr>
        <w:t>(</w:t>
      </w:r>
      <w:proofErr w:type="gramEnd"/>
      <w:r>
        <w:rPr>
          <w:rFonts w:asciiTheme="minorHAnsi" w:eastAsia="Calibri" w:hAnsiTheme="minorHAnsi"/>
          <w:sz w:val="24"/>
          <w:szCs w:val="24"/>
        </w:rPr>
        <w:t>counseling group</w:t>
      </w:r>
      <w:r w:rsidRPr="00201915">
        <w:rPr>
          <w:rFonts w:asciiTheme="minorHAnsi" w:eastAsia="Calibri" w:hAnsiTheme="minorHAnsi"/>
          <w:sz w:val="24"/>
          <w:szCs w:val="24"/>
        </w:rPr>
        <w:t>)</w:t>
      </w:r>
    </w:p>
    <w:p w14:paraId="4A0A2375" w14:textId="77777777" w:rsidR="00B8735B" w:rsidRPr="0045607E" w:rsidRDefault="00B8735B" w:rsidP="00B8735B">
      <w:pPr>
        <w:pStyle w:val="ListParagraph"/>
        <w:autoSpaceDE w:val="0"/>
        <w:autoSpaceDN w:val="0"/>
        <w:adjustRightInd w:val="0"/>
        <w:ind w:left="540"/>
        <w:rPr>
          <w:rFonts w:asciiTheme="minorHAnsi" w:eastAsia="Times New Roman" w:hAnsiTheme="minorHAnsi" w:cs="Calibri"/>
          <w:i/>
          <w:sz w:val="16"/>
          <w:szCs w:val="16"/>
        </w:rPr>
      </w:pPr>
    </w:p>
    <w:p w14:paraId="01FF0C16" w14:textId="77777777" w:rsidR="00B8735B" w:rsidRDefault="00B8735B" w:rsidP="00B8735B">
      <w:pPr>
        <w:spacing w:line="276" w:lineRule="auto"/>
        <w:rPr>
          <w:rFonts w:asciiTheme="minorHAnsi" w:eastAsia="Calibri" w:hAnsiTheme="minorHAnsi"/>
          <w:b/>
        </w:rPr>
      </w:pPr>
      <w:r>
        <w:rPr>
          <w:rFonts w:asciiTheme="minorHAnsi" w:eastAsia="Calibri" w:hAnsiTheme="minorHAnsi"/>
          <w:b/>
        </w:rPr>
        <w:t xml:space="preserve"> </w:t>
      </w:r>
      <w:r w:rsidRPr="00355144">
        <w:rPr>
          <w:rFonts w:asciiTheme="minorHAnsi" w:eastAsia="Calibri" w:hAnsiTheme="minorHAnsi"/>
          <w:b/>
        </w:rPr>
        <w:t>(8</w:t>
      </w:r>
      <w:r>
        <w:rPr>
          <w:rFonts w:asciiTheme="minorHAnsi" w:eastAsia="Calibri" w:hAnsiTheme="minorHAnsi"/>
          <w:b/>
        </w:rPr>
        <w:t xml:space="preserve"> </w:t>
      </w:r>
      <w:r w:rsidRPr="00355144">
        <w:rPr>
          <w:rFonts w:asciiTheme="minorHAnsi" w:eastAsia="Calibri" w:hAnsiTheme="minorHAnsi"/>
          <w:b/>
        </w:rPr>
        <w:t>sessions/ Max of 8 Clients)</w:t>
      </w:r>
    </w:p>
    <w:p w14:paraId="307F4D88" w14:textId="77777777" w:rsidR="00B8735B" w:rsidRPr="00355144" w:rsidRDefault="00B8735B" w:rsidP="00B8735B">
      <w:pPr>
        <w:spacing w:after="200"/>
        <w:rPr>
          <w:rFonts w:asciiTheme="minorHAnsi" w:eastAsia="Times New Roman" w:hAnsiTheme="minorHAnsi" w:cs="Calibri"/>
          <w:b/>
        </w:rPr>
      </w:pPr>
      <w:r w:rsidRPr="00355144">
        <w:rPr>
          <w:rFonts w:asciiTheme="minorHAnsi" w:hAnsiTheme="minorHAnsi"/>
        </w:rPr>
        <w:t xml:space="preserve">Group members will learn how stress affects their overall health and develop methods aimed at reducing and preventing stress.  Utilizing cognitive behavioral therapy the group members with identify symptoms, learning behavioral interventions to manage symptoms, utilize mindfulness and letting go, understand how worry works, accepting uncertainty, postponing worry, </w:t>
      </w:r>
      <w:proofErr w:type="gramStart"/>
      <w:r w:rsidRPr="00355144">
        <w:rPr>
          <w:rFonts w:asciiTheme="minorHAnsi" w:hAnsiTheme="minorHAnsi"/>
        </w:rPr>
        <w:t>and  coping</w:t>
      </w:r>
      <w:proofErr w:type="gramEnd"/>
      <w:r w:rsidRPr="00355144">
        <w:rPr>
          <w:rFonts w:asciiTheme="minorHAnsi" w:hAnsiTheme="minorHAnsi"/>
        </w:rPr>
        <w:t xml:space="preserve"> with stress.  The assessment utilized is GAD-7.</w:t>
      </w:r>
    </w:p>
    <w:p w14:paraId="1ECE3453" w14:textId="77777777" w:rsidR="00B8735B" w:rsidRPr="00355144" w:rsidRDefault="00B8735B" w:rsidP="00B8735B">
      <w:pPr>
        <w:spacing w:after="200" w:line="276" w:lineRule="auto"/>
        <w:rPr>
          <w:rFonts w:asciiTheme="minorHAnsi" w:eastAsia="Calibri" w:hAnsiTheme="minorHAnsi"/>
          <w:iCs/>
        </w:rPr>
      </w:pPr>
      <w:r w:rsidRPr="00355144">
        <w:rPr>
          <w:rFonts w:asciiTheme="minorHAnsi" w:eastAsia="Times New Roman" w:hAnsiTheme="minorHAnsi" w:cs="Calibri"/>
          <w:b/>
        </w:rPr>
        <w:t xml:space="preserve">Staff Involved: </w:t>
      </w:r>
      <w:r w:rsidRPr="00355144">
        <w:rPr>
          <w:rFonts w:asciiTheme="minorHAnsi" w:eastAsia="Calibri" w:hAnsiTheme="minorHAnsi"/>
          <w:iCs/>
        </w:rPr>
        <w:t>Yvette Ramirez, MS, LPC, NCC</w:t>
      </w:r>
    </w:p>
    <w:p w14:paraId="67BA1D6E" w14:textId="77777777" w:rsidR="00B8735B" w:rsidRDefault="00B8735B" w:rsidP="00B8735B">
      <w:pPr>
        <w:spacing w:after="200"/>
        <w:rPr>
          <w:rFonts w:asciiTheme="minorHAnsi" w:eastAsia="Times New Roman" w:hAnsiTheme="minorHAnsi" w:cs="Calibri"/>
        </w:rPr>
      </w:pPr>
      <w:r w:rsidRPr="00355144">
        <w:rPr>
          <w:rFonts w:asciiTheme="minorHAnsi" w:eastAsia="Times New Roman" w:hAnsiTheme="minorHAnsi" w:cs="Calibri"/>
          <w:b/>
        </w:rPr>
        <w:t xml:space="preserve">Number of Participants: </w:t>
      </w:r>
      <w:r w:rsidRPr="00355144">
        <w:rPr>
          <w:rFonts w:asciiTheme="minorHAnsi" w:eastAsia="Times New Roman" w:hAnsiTheme="minorHAnsi" w:cs="Calibri"/>
        </w:rPr>
        <w:t>Currently collecting referrals. 1s</w:t>
      </w:r>
      <w:r w:rsidRPr="00355144">
        <w:rPr>
          <w:rFonts w:asciiTheme="minorHAnsi" w:eastAsia="Times New Roman" w:hAnsiTheme="minorHAnsi" w:cs="Calibri"/>
          <w:vertAlign w:val="superscript"/>
        </w:rPr>
        <w:t>t</w:t>
      </w:r>
      <w:r>
        <w:rPr>
          <w:rFonts w:asciiTheme="minorHAnsi" w:eastAsia="Times New Roman" w:hAnsiTheme="minorHAnsi" w:cs="Calibri"/>
        </w:rPr>
        <w:t xml:space="preserve"> series: Group had 1 returning referral that continued the </w:t>
      </w:r>
      <w:r w:rsidRPr="00355144">
        <w:rPr>
          <w:rFonts w:asciiTheme="minorHAnsi" w:eastAsia="Times New Roman" w:hAnsiTheme="minorHAnsi" w:cs="Calibri"/>
        </w:rPr>
        <w:t>start</w:t>
      </w:r>
      <w:r>
        <w:rPr>
          <w:rFonts w:asciiTheme="minorHAnsi" w:eastAsia="Times New Roman" w:hAnsiTheme="minorHAnsi" w:cs="Calibri"/>
        </w:rPr>
        <w:t xml:space="preserve"> of </w:t>
      </w:r>
      <w:r w:rsidRPr="00355144">
        <w:rPr>
          <w:rFonts w:asciiTheme="minorHAnsi" w:eastAsia="Times New Roman" w:hAnsiTheme="minorHAnsi" w:cs="Calibri"/>
        </w:rPr>
        <w:t>group</w:t>
      </w:r>
      <w:r>
        <w:rPr>
          <w:rFonts w:asciiTheme="minorHAnsi" w:eastAsia="Times New Roman" w:hAnsiTheme="minorHAnsi" w:cs="Calibri"/>
        </w:rPr>
        <w:t xml:space="preserve"> and finished </w:t>
      </w:r>
    </w:p>
    <w:p w14:paraId="6A07F786" w14:textId="77777777" w:rsidR="00B8735B" w:rsidRPr="00355144" w:rsidRDefault="00B8735B" w:rsidP="00FF5609">
      <w:pPr>
        <w:spacing w:after="200"/>
        <w:rPr>
          <w:rFonts w:asciiTheme="minorHAnsi" w:eastAsia="Times New Roman" w:hAnsiTheme="minorHAnsi" w:cs="Calibri"/>
        </w:rPr>
      </w:pPr>
      <w:r w:rsidRPr="00355144">
        <w:rPr>
          <w:rFonts w:asciiTheme="minorHAnsi" w:eastAsia="Times New Roman" w:hAnsiTheme="minorHAnsi" w:cs="Calibri"/>
          <w:b/>
        </w:rPr>
        <w:t xml:space="preserve">Outcomes: </w:t>
      </w:r>
      <w:r w:rsidRPr="00355144">
        <w:rPr>
          <w:rFonts w:asciiTheme="minorHAnsi" w:eastAsia="Times New Roman" w:hAnsiTheme="minorHAnsi" w:cs="Calibri"/>
        </w:rPr>
        <w:t xml:space="preserve">Group is currently offered in 10 sessions. Consumers have not returned phone calls to group invites, </w:t>
      </w:r>
      <w:r>
        <w:rPr>
          <w:rFonts w:asciiTheme="minorHAnsi" w:eastAsia="Times New Roman" w:hAnsiTheme="minorHAnsi" w:cs="Calibri"/>
        </w:rPr>
        <w:t>they did not return for reasons of transportation, and lost interest.</w:t>
      </w:r>
    </w:p>
    <w:p w14:paraId="4EAFC577" w14:textId="77777777" w:rsidR="00B8735B" w:rsidRPr="00355144" w:rsidRDefault="00B8735B" w:rsidP="00B8735B">
      <w:pPr>
        <w:autoSpaceDE w:val="0"/>
        <w:autoSpaceDN w:val="0"/>
        <w:adjustRightInd w:val="0"/>
        <w:rPr>
          <w:rFonts w:asciiTheme="minorHAnsi" w:eastAsia="Times New Roman" w:hAnsiTheme="minorHAnsi" w:cs="Calibri"/>
          <w:b/>
        </w:rPr>
      </w:pPr>
      <w:r>
        <w:rPr>
          <w:rFonts w:asciiTheme="minorHAnsi" w:eastAsia="Times New Roman" w:hAnsiTheme="minorHAnsi" w:cs="Calibri"/>
          <w:b/>
        </w:rPr>
        <w:t>Client 61261</w:t>
      </w:r>
      <w:r w:rsidRPr="00355144">
        <w:rPr>
          <w:rFonts w:asciiTheme="minorHAnsi" w:eastAsia="Times New Roman" w:hAnsiTheme="minorHAnsi" w:cs="Calibri"/>
          <w:b/>
        </w:rPr>
        <w:t>:</w:t>
      </w:r>
    </w:p>
    <w:tbl>
      <w:tblPr>
        <w:tblStyle w:val="TableGrid"/>
        <w:tblW w:w="0" w:type="auto"/>
        <w:tblLayout w:type="fixed"/>
        <w:tblLook w:val="04A0" w:firstRow="1" w:lastRow="0" w:firstColumn="1" w:lastColumn="0" w:noHBand="0" w:noVBand="1"/>
      </w:tblPr>
      <w:tblGrid>
        <w:gridCol w:w="2628"/>
        <w:gridCol w:w="2160"/>
        <w:gridCol w:w="2160"/>
        <w:gridCol w:w="2160"/>
      </w:tblGrid>
      <w:tr w:rsidR="00B8735B" w:rsidRPr="00355144" w14:paraId="30DF0D3D" w14:textId="77777777" w:rsidTr="005B3DDF">
        <w:tc>
          <w:tcPr>
            <w:tcW w:w="2628" w:type="dxa"/>
          </w:tcPr>
          <w:p w14:paraId="483754C0" w14:textId="77777777" w:rsidR="00B8735B" w:rsidRPr="00355144" w:rsidRDefault="00B8735B" w:rsidP="005B3DDF">
            <w:pPr>
              <w:autoSpaceDE w:val="0"/>
              <w:autoSpaceDN w:val="0"/>
              <w:adjustRightInd w:val="0"/>
              <w:rPr>
                <w:rFonts w:asciiTheme="minorHAnsi" w:eastAsia="Times New Roman" w:hAnsiTheme="minorHAnsi" w:cs="Calibri"/>
              </w:rPr>
            </w:pPr>
            <w:proofErr w:type="gramStart"/>
            <w:r>
              <w:rPr>
                <w:rFonts w:asciiTheme="minorHAnsi" w:eastAsia="Times New Roman" w:hAnsiTheme="minorHAnsi" w:cs="Calibri"/>
              </w:rPr>
              <w:t>Feeling  nervous</w:t>
            </w:r>
            <w:proofErr w:type="gramEnd"/>
            <w:r>
              <w:rPr>
                <w:rFonts w:asciiTheme="minorHAnsi" w:eastAsia="Times New Roman" w:hAnsiTheme="minorHAnsi" w:cs="Calibri"/>
              </w:rPr>
              <w:t>, anxious, or on edge</w:t>
            </w:r>
          </w:p>
        </w:tc>
        <w:tc>
          <w:tcPr>
            <w:tcW w:w="2160" w:type="dxa"/>
          </w:tcPr>
          <w:p w14:paraId="0DBB2085" w14:textId="77777777" w:rsidR="00B8735B" w:rsidRPr="00355144" w:rsidRDefault="00B8735B" w:rsidP="005B3DDF">
            <w:pPr>
              <w:autoSpaceDE w:val="0"/>
              <w:autoSpaceDN w:val="0"/>
              <w:adjustRightInd w:val="0"/>
              <w:rPr>
                <w:rFonts w:asciiTheme="minorHAnsi" w:eastAsia="Times New Roman" w:hAnsiTheme="minorHAnsi" w:cs="Calibri"/>
              </w:rPr>
            </w:pPr>
          </w:p>
        </w:tc>
        <w:tc>
          <w:tcPr>
            <w:tcW w:w="2160" w:type="dxa"/>
          </w:tcPr>
          <w:p w14:paraId="5EDB4ED4" w14:textId="77777777" w:rsidR="00B8735B" w:rsidRPr="00355144" w:rsidRDefault="00B8735B" w:rsidP="005B3DDF">
            <w:pPr>
              <w:autoSpaceDE w:val="0"/>
              <w:autoSpaceDN w:val="0"/>
              <w:adjustRightInd w:val="0"/>
              <w:rPr>
                <w:rFonts w:asciiTheme="minorHAnsi" w:eastAsia="Times New Roman" w:hAnsiTheme="minorHAnsi" w:cs="Calibri"/>
              </w:rPr>
            </w:pPr>
          </w:p>
        </w:tc>
        <w:tc>
          <w:tcPr>
            <w:tcW w:w="2160" w:type="dxa"/>
          </w:tcPr>
          <w:p w14:paraId="1E6C03EB" w14:textId="77777777" w:rsidR="00B8735B" w:rsidRPr="00355144"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Increased by 1</w:t>
            </w:r>
          </w:p>
        </w:tc>
      </w:tr>
      <w:tr w:rsidR="00B8735B" w:rsidRPr="00355144" w14:paraId="0ABC5803" w14:textId="77777777" w:rsidTr="005B3DDF">
        <w:tc>
          <w:tcPr>
            <w:tcW w:w="2628" w:type="dxa"/>
          </w:tcPr>
          <w:p w14:paraId="780B9FD8" w14:textId="77777777" w:rsidR="00B8735B" w:rsidRPr="00355144"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lastRenderedPageBreak/>
              <w:t>Not being able to stop or control worrying</w:t>
            </w:r>
          </w:p>
        </w:tc>
        <w:tc>
          <w:tcPr>
            <w:tcW w:w="2160" w:type="dxa"/>
          </w:tcPr>
          <w:p w14:paraId="710014A2" w14:textId="77777777" w:rsidR="00B8735B" w:rsidRPr="00355144" w:rsidRDefault="00B8735B" w:rsidP="005B3DDF">
            <w:pPr>
              <w:autoSpaceDE w:val="0"/>
              <w:autoSpaceDN w:val="0"/>
              <w:adjustRightInd w:val="0"/>
              <w:rPr>
                <w:rFonts w:asciiTheme="minorHAnsi" w:eastAsia="Times New Roman" w:hAnsiTheme="minorHAnsi" w:cs="Calibri"/>
              </w:rPr>
            </w:pPr>
          </w:p>
        </w:tc>
        <w:tc>
          <w:tcPr>
            <w:tcW w:w="2160" w:type="dxa"/>
          </w:tcPr>
          <w:p w14:paraId="2B246BBC" w14:textId="77777777" w:rsidR="00B8735B"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Stayed the same</w:t>
            </w:r>
          </w:p>
          <w:p w14:paraId="2F45DFE4" w14:textId="77777777" w:rsidR="00B8735B" w:rsidRPr="00355144" w:rsidRDefault="00B8735B" w:rsidP="005B3DDF">
            <w:pPr>
              <w:autoSpaceDE w:val="0"/>
              <w:autoSpaceDN w:val="0"/>
              <w:adjustRightInd w:val="0"/>
              <w:rPr>
                <w:rFonts w:asciiTheme="minorHAnsi" w:eastAsia="Times New Roman" w:hAnsiTheme="minorHAnsi" w:cs="Calibri"/>
              </w:rPr>
            </w:pPr>
          </w:p>
        </w:tc>
        <w:tc>
          <w:tcPr>
            <w:tcW w:w="2160" w:type="dxa"/>
          </w:tcPr>
          <w:p w14:paraId="26AB0A71" w14:textId="77777777" w:rsidR="00B8735B" w:rsidRPr="00355144" w:rsidRDefault="00B8735B" w:rsidP="005B3DDF">
            <w:pPr>
              <w:autoSpaceDE w:val="0"/>
              <w:autoSpaceDN w:val="0"/>
              <w:adjustRightInd w:val="0"/>
              <w:rPr>
                <w:rFonts w:asciiTheme="minorHAnsi" w:eastAsia="Times New Roman" w:hAnsiTheme="minorHAnsi" w:cs="Calibri"/>
              </w:rPr>
            </w:pPr>
          </w:p>
        </w:tc>
      </w:tr>
      <w:tr w:rsidR="00B8735B" w:rsidRPr="00355144" w14:paraId="60DEE78C" w14:textId="77777777" w:rsidTr="005B3DDF">
        <w:tc>
          <w:tcPr>
            <w:tcW w:w="2628" w:type="dxa"/>
          </w:tcPr>
          <w:p w14:paraId="76891F16" w14:textId="77777777" w:rsidR="00B8735B" w:rsidRPr="00355144"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Worrying too much about different things</w:t>
            </w:r>
          </w:p>
        </w:tc>
        <w:tc>
          <w:tcPr>
            <w:tcW w:w="2160" w:type="dxa"/>
          </w:tcPr>
          <w:p w14:paraId="057A9172" w14:textId="77777777" w:rsidR="00B8735B" w:rsidRPr="00355144" w:rsidRDefault="00B8735B" w:rsidP="005B3DDF">
            <w:pPr>
              <w:autoSpaceDE w:val="0"/>
              <w:autoSpaceDN w:val="0"/>
              <w:adjustRightInd w:val="0"/>
              <w:rPr>
                <w:rFonts w:asciiTheme="minorHAnsi" w:eastAsia="Times New Roman" w:hAnsiTheme="minorHAnsi" w:cs="Calibri"/>
              </w:rPr>
            </w:pPr>
          </w:p>
        </w:tc>
        <w:tc>
          <w:tcPr>
            <w:tcW w:w="2160" w:type="dxa"/>
          </w:tcPr>
          <w:p w14:paraId="4A2A7F08" w14:textId="77777777" w:rsidR="00B8735B" w:rsidRPr="00355144"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Stayed the same</w:t>
            </w:r>
          </w:p>
        </w:tc>
        <w:tc>
          <w:tcPr>
            <w:tcW w:w="2160" w:type="dxa"/>
          </w:tcPr>
          <w:p w14:paraId="5B582DB9" w14:textId="77777777" w:rsidR="00B8735B" w:rsidRPr="00355144" w:rsidRDefault="00B8735B" w:rsidP="005B3DDF">
            <w:pPr>
              <w:autoSpaceDE w:val="0"/>
              <w:autoSpaceDN w:val="0"/>
              <w:adjustRightInd w:val="0"/>
              <w:rPr>
                <w:rFonts w:asciiTheme="minorHAnsi" w:eastAsia="Times New Roman" w:hAnsiTheme="minorHAnsi" w:cs="Calibri"/>
              </w:rPr>
            </w:pPr>
          </w:p>
        </w:tc>
      </w:tr>
      <w:tr w:rsidR="00B8735B" w:rsidRPr="00355144" w14:paraId="45459DBA" w14:textId="77777777" w:rsidTr="005B3DDF">
        <w:tc>
          <w:tcPr>
            <w:tcW w:w="2628" w:type="dxa"/>
          </w:tcPr>
          <w:p w14:paraId="6265E1CA" w14:textId="77777777" w:rsidR="00B8735B" w:rsidRPr="00355144"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Trouble relaxing</w:t>
            </w:r>
          </w:p>
        </w:tc>
        <w:tc>
          <w:tcPr>
            <w:tcW w:w="2160" w:type="dxa"/>
          </w:tcPr>
          <w:p w14:paraId="7993ECDA" w14:textId="77777777" w:rsidR="00B8735B" w:rsidRPr="00355144" w:rsidRDefault="00B8735B" w:rsidP="005B3DDF">
            <w:pPr>
              <w:autoSpaceDE w:val="0"/>
              <w:autoSpaceDN w:val="0"/>
              <w:adjustRightInd w:val="0"/>
              <w:rPr>
                <w:rFonts w:asciiTheme="minorHAnsi" w:eastAsia="Times New Roman" w:hAnsiTheme="minorHAnsi" w:cs="Calibri"/>
              </w:rPr>
            </w:pPr>
          </w:p>
        </w:tc>
        <w:tc>
          <w:tcPr>
            <w:tcW w:w="2160" w:type="dxa"/>
          </w:tcPr>
          <w:p w14:paraId="3AF26BAB" w14:textId="77777777" w:rsidR="00B8735B" w:rsidRPr="00355144" w:rsidRDefault="00B8735B" w:rsidP="005B3DDF">
            <w:pPr>
              <w:autoSpaceDE w:val="0"/>
              <w:autoSpaceDN w:val="0"/>
              <w:adjustRightInd w:val="0"/>
              <w:rPr>
                <w:rFonts w:asciiTheme="minorHAnsi" w:eastAsia="Times New Roman" w:hAnsiTheme="minorHAnsi" w:cs="Calibri"/>
              </w:rPr>
            </w:pPr>
          </w:p>
        </w:tc>
        <w:tc>
          <w:tcPr>
            <w:tcW w:w="2160" w:type="dxa"/>
          </w:tcPr>
          <w:p w14:paraId="01195E5C" w14:textId="77777777" w:rsidR="00B8735B" w:rsidRPr="00355144"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Increased by 1</w:t>
            </w:r>
          </w:p>
        </w:tc>
      </w:tr>
      <w:tr w:rsidR="00B8735B" w:rsidRPr="00355144" w14:paraId="35D4926A" w14:textId="77777777" w:rsidTr="005B3DDF">
        <w:trPr>
          <w:trHeight w:val="827"/>
        </w:trPr>
        <w:tc>
          <w:tcPr>
            <w:tcW w:w="2628" w:type="dxa"/>
          </w:tcPr>
          <w:p w14:paraId="1AC0CC27" w14:textId="77777777" w:rsidR="00B8735B" w:rsidRPr="00355144"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Being so restless that it’s hard to sit still</w:t>
            </w:r>
          </w:p>
        </w:tc>
        <w:tc>
          <w:tcPr>
            <w:tcW w:w="2160" w:type="dxa"/>
          </w:tcPr>
          <w:p w14:paraId="7164C277" w14:textId="77777777" w:rsidR="00B8735B" w:rsidRPr="00355144" w:rsidRDefault="00B8735B" w:rsidP="005B3DDF">
            <w:pPr>
              <w:autoSpaceDE w:val="0"/>
              <w:autoSpaceDN w:val="0"/>
              <w:adjustRightInd w:val="0"/>
              <w:rPr>
                <w:rFonts w:asciiTheme="minorHAnsi" w:eastAsia="Times New Roman" w:hAnsiTheme="minorHAnsi" w:cs="Calibri"/>
              </w:rPr>
            </w:pPr>
          </w:p>
        </w:tc>
        <w:tc>
          <w:tcPr>
            <w:tcW w:w="2160" w:type="dxa"/>
          </w:tcPr>
          <w:p w14:paraId="41854851" w14:textId="77777777" w:rsidR="00B8735B" w:rsidRPr="00355144"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Stayed the same Not at all sure</w:t>
            </w:r>
          </w:p>
        </w:tc>
        <w:tc>
          <w:tcPr>
            <w:tcW w:w="2160" w:type="dxa"/>
          </w:tcPr>
          <w:p w14:paraId="31341349" w14:textId="77777777" w:rsidR="00B8735B" w:rsidRPr="00355144" w:rsidRDefault="00B8735B" w:rsidP="005B3DDF">
            <w:pPr>
              <w:autoSpaceDE w:val="0"/>
              <w:autoSpaceDN w:val="0"/>
              <w:adjustRightInd w:val="0"/>
              <w:rPr>
                <w:rFonts w:asciiTheme="minorHAnsi" w:eastAsia="Times New Roman" w:hAnsiTheme="minorHAnsi" w:cs="Calibri"/>
              </w:rPr>
            </w:pPr>
          </w:p>
        </w:tc>
      </w:tr>
      <w:tr w:rsidR="00B8735B" w:rsidRPr="00355144" w14:paraId="0111C6D2" w14:textId="77777777" w:rsidTr="005B3DDF">
        <w:trPr>
          <w:trHeight w:val="827"/>
        </w:trPr>
        <w:tc>
          <w:tcPr>
            <w:tcW w:w="2628" w:type="dxa"/>
          </w:tcPr>
          <w:p w14:paraId="3701BD82" w14:textId="77777777" w:rsidR="00B8735B"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Becoming easily annoyed or irritable</w:t>
            </w:r>
          </w:p>
        </w:tc>
        <w:tc>
          <w:tcPr>
            <w:tcW w:w="2160" w:type="dxa"/>
          </w:tcPr>
          <w:p w14:paraId="58CFE543" w14:textId="77777777" w:rsidR="00B8735B" w:rsidRPr="00355144" w:rsidRDefault="00B8735B" w:rsidP="005B3DDF">
            <w:pPr>
              <w:autoSpaceDE w:val="0"/>
              <w:autoSpaceDN w:val="0"/>
              <w:adjustRightInd w:val="0"/>
              <w:rPr>
                <w:rFonts w:asciiTheme="minorHAnsi" w:eastAsia="Times New Roman" w:hAnsiTheme="minorHAnsi" w:cs="Calibri"/>
              </w:rPr>
            </w:pPr>
          </w:p>
        </w:tc>
        <w:tc>
          <w:tcPr>
            <w:tcW w:w="2160" w:type="dxa"/>
          </w:tcPr>
          <w:p w14:paraId="3A9B2EA8" w14:textId="77777777" w:rsidR="00B8735B" w:rsidRPr="00355144" w:rsidRDefault="00B8735B" w:rsidP="005B3DDF">
            <w:pPr>
              <w:autoSpaceDE w:val="0"/>
              <w:autoSpaceDN w:val="0"/>
              <w:adjustRightInd w:val="0"/>
              <w:rPr>
                <w:rFonts w:asciiTheme="minorHAnsi" w:eastAsia="Times New Roman" w:hAnsiTheme="minorHAnsi" w:cs="Calibri"/>
              </w:rPr>
            </w:pPr>
          </w:p>
        </w:tc>
        <w:tc>
          <w:tcPr>
            <w:tcW w:w="2160" w:type="dxa"/>
          </w:tcPr>
          <w:p w14:paraId="6E59AB69" w14:textId="77777777" w:rsidR="00B8735B"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Increased by 1</w:t>
            </w:r>
          </w:p>
        </w:tc>
      </w:tr>
      <w:tr w:rsidR="00B8735B" w:rsidRPr="00355144" w14:paraId="4FDE8B8E" w14:textId="77777777" w:rsidTr="005B3DDF">
        <w:trPr>
          <w:trHeight w:val="827"/>
        </w:trPr>
        <w:tc>
          <w:tcPr>
            <w:tcW w:w="2628" w:type="dxa"/>
          </w:tcPr>
          <w:p w14:paraId="22051A84" w14:textId="77777777" w:rsidR="00B8735B"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Feeling afraid as if something awful might happen</w:t>
            </w:r>
          </w:p>
        </w:tc>
        <w:tc>
          <w:tcPr>
            <w:tcW w:w="2160" w:type="dxa"/>
          </w:tcPr>
          <w:p w14:paraId="38D70495" w14:textId="77777777" w:rsidR="00B8735B" w:rsidRDefault="00B8735B" w:rsidP="005B3DDF">
            <w:pPr>
              <w:autoSpaceDE w:val="0"/>
              <w:autoSpaceDN w:val="0"/>
              <w:adjustRightInd w:val="0"/>
              <w:rPr>
                <w:rFonts w:asciiTheme="minorHAnsi" w:eastAsia="Times New Roman" w:hAnsiTheme="minorHAnsi" w:cs="Calibri"/>
              </w:rPr>
            </w:pPr>
          </w:p>
        </w:tc>
        <w:tc>
          <w:tcPr>
            <w:tcW w:w="2160" w:type="dxa"/>
          </w:tcPr>
          <w:p w14:paraId="2BD7AA2D" w14:textId="77777777" w:rsidR="00B8735B" w:rsidRPr="00355144"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Stayed the same Not at all sure</w:t>
            </w:r>
          </w:p>
        </w:tc>
        <w:tc>
          <w:tcPr>
            <w:tcW w:w="2160" w:type="dxa"/>
          </w:tcPr>
          <w:p w14:paraId="0BA83AA5" w14:textId="77777777" w:rsidR="00B8735B" w:rsidRDefault="00B8735B" w:rsidP="005B3DDF">
            <w:pPr>
              <w:autoSpaceDE w:val="0"/>
              <w:autoSpaceDN w:val="0"/>
              <w:adjustRightInd w:val="0"/>
              <w:rPr>
                <w:rFonts w:asciiTheme="minorHAnsi" w:eastAsia="Times New Roman" w:hAnsiTheme="minorHAnsi" w:cs="Calibri"/>
              </w:rPr>
            </w:pPr>
          </w:p>
        </w:tc>
      </w:tr>
      <w:tr w:rsidR="00B8735B" w:rsidRPr="00355144" w14:paraId="4A5AD5E8" w14:textId="77777777" w:rsidTr="005B3DDF">
        <w:trPr>
          <w:trHeight w:val="827"/>
        </w:trPr>
        <w:tc>
          <w:tcPr>
            <w:tcW w:w="2628" w:type="dxa"/>
          </w:tcPr>
          <w:p w14:paraId="279CA898" w14:textId="77777777" w:rsidR="00B8735B"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How difficult have these made it for you to do your work take care of things at home, or get alone with other people</w:t>
            </w:r>
          </w:p>
        </w:tc>
        <w:tc>
          <w:tcPr>
            <w:tcW w:w="2160" w:type="dxa"/>
          </w:tcPr>
          <w:p w14:paraId="3FFC992C" w14:textId="77777777" w:rsidR="00B8735B" w:rsidRDefault="00B8735B" w:rsidP="005B3DDF">
            <w:pPr>
              <w:autoSpaceDE w:val="0"/>
              <w:autoSpaceDN w:val="0"/>
              <w:adjustRightInd w:val="0"/>
              <w:rPr>
                <w:rFonts w:asciiTheme="minorHAnsi" w:eastAsia="Times New Roman" w:hAnsiTheme="minorHAnsi" w:cs="Calibri"/>
              </w:rPr>
            </w:pPr>
          </w:p>
        </w:tc>
        <w:tc>
          <w:tcPr>
            <w:tcW w:w="2160" w:type="dxa"/>
          </w:tcPr>
          <w:p w14:paraId="588D1189" w14:textId="77777777" w:rsidR="00B8735B" w:rsidRPr="00355144" w:rsidRDefault="00B8735B" w:rsidP="005B3DDF">
            <w:pPr>
              <w:autoSpaceDE w:val="0"/>
              <w:autoSpaceDN w:val="0"/>
              <w:adjustRightInd w:val="0"/>
              <w:rPr>
                <w:rFonts w:asciiTheme="minorHAnsi" w:eastAsia="Times New Roman" w:hAnsiTheme="minorHAnsi" w:cs="Calibri"/>
              </w:rPr>
            </w:pPr>
            <w:r>
              <w:rPr>
                <w:rFonts w:asciiTheme="minorHAnsi" w:eastAsia="Times New Roman" w:hAnsiTheme="minorHAnsi" w:cs="Calibri"/>
              </w:rPr>
              <w:t xml:space="preserve">Remained the same Somewhat </w:t>
            </w:r>
            <w:proofErr w:type="gramStart"/>
            <w:r>
              <w:rPr>
                <w:rFonts w:asciiTheme="minorHAnsi" w:eastAsia="Times New Roman" w:hAnsiTheme="minorHAnsi" w:cs="Calibri"/>
              </w:rPr>
              <w:t>difficult  0</w:t>
            </w:r>
            <w:proofErr w:type="gramEnd"/>
          </w:p>
        </w:tc>
        <w:tc>
          <w:tcPr>
            <w:tcW w:w="2160" w:type="dxa"/>
          </w:tcPr>
          <w:p w14:paraId="36E6ABD5" w14:textId="77777777" w:rsidR="00B8735B" w:rsidRDefault="00B8735B" w:rsidP="005B3DDF">
            <w:pPr>
              <w:autoSpaceDE w:val="0"/>
              <w:autoSpaceDN w:val="0"/>
              <w:adjustRightInd w:val="0"/>
              <w:rPr>
                <w:rFonts w:asciiTheme="minorHAnsi" w:eastAsia="Times New Roman" w:hAnsiTheme="minorHAnsi" w:cs="Calibri"/>
              </w:rPr>
            </w:pPr>
          </w:p>
        </w:tc>
      </w:tr>
    </w:tbl>
    <w:p w14:paraId="19CD02B8" w14:textId="77777777" w:rsidR="00B8735B" w:rsidRDefault="00B8735B" w:rsidP="00B8735B"/>
    <w:p w14:paraId="68EE13B9" w14:textId="77777777" w:rsidR="00B8735B" w:rsidRDefault="00B8735B" w:rsidP="00B8735B"/>
    <w:p w14:paraId="107799F8" w14:textId="77777777" w:rsidR="00B8735B" w:rsidRPr="00840659" w:rsidRDefault="00B8735B" w:rsidP="00B8735B">
      <w:pPr>
        <w:autoSpaceDE w:val="0"/>
        <w:autoSpaceDN w:val="0"/>
        <w:adjustRightInd w:val="0"/>
        <w:rPr>
          <w:rFonts w:asciiTheme="minorHAnsi" w:eastAsia="Times New Roman" w:hAnsiTheme="minorHAnsi" w:cs="Calibri"/>
          <w:b/>
          <w:u w:val="single"/>
        </w:rPr>
      </w:pPr>
      <w:r w:rsidRPr="00840659">
        <w:rPr>
          <w:rFonts w:asciiTheme="minorHAnsi" w:eastAsia="Times New Roman" w:hAnsiTheme="minorHAnsi" w:cs="Calibri"/>
          <w:b/>
          <w:u w:val="single"/>
        </w:rPr>
        <w:t>Individual and Family support:</w:t>
      </w:r>
    </w:p>
    <w:p w14:paraId="575A78F0" w14:textId="77777777" w:rsidR="00B8735B" w:rsidRPr="00840659" w:rsidRDefault="00B8735B" w:rsidP="00B8735B">
      <w:pPr>
        <w:autoSpaceDE w:val="0"/>
        <w:autoSpaceDN w:val="0"/>
        <w:adjustRightInd w:val="0"/>
        <w:rPr>
          <w:rFonts w:asciiTheme="minorHAnsi" w:eastAsia="Times New Roman" w:hAnsiTheme="minorHAnsi" w:cs="Calibri"/>
        </w:rPr>
      </w:pPr>
      <w:r w:rsidRPr="00840659">
        <w:rPr>
          <w:rFonts w:asciiTheme="minorHAnsi" w:eastAsia="Times New Roman" w:hAnsiTheme="minorHAnsi" w:cs="Calibri"/>
        </w:rPr>
        <w:t>Consumer’s need continued case management and peer support to motivate and encourage them to attend groups, as they are symptomatic, and many times do not feel they can make it to group.</w:t>
      </w:r>
    </w:p>
    <w:p w14:paraId="44DE71B8" w14:textId="77777777" w:rsidR="00B8735B" w:rsidRPr="00840659" w:rsidRDefault="00B8735B" w:rsidP="00B8735B">
      <w:pPr>
        <w:tabs>
          <w:tab w:val="left" w:pos="1273"/>
        </w:tabs>
        <w:autoSpaceDE w:val="0"/>
        <w:autoSpaceDN w:val="0"/>
        <w:adjustRightInd w:val="0"/>
        <w:rPr>
          <w:rFonts w:asciiTheme="minorHAnsi" w:eastAsia="Times New Roman" w:hAnsiTheme="minorHAnsi" w:cs="Calibri"/>
        </w:rPr>
      </w:pPr>
      <w:r>
        <w:rPr>
          <w:rFonts w:asciiTheme="minorHAnsi" w:eastAsia="Times New Roman" w:hAnsiTheme="minorHAnsi" w:cs="Calibri"/>
        </w:rPr>
        <w:tab/>
      </w:r>
    </w:p>
    <w:p w14:paraId="24BD7437" w14:textId="77777777" w:rsidR="00B8735B" w:rsidRPr="00840659" w:rsidRDefault="00B8735B" w:rsidP="00B8735B">
      <w:pPr>
        <w:autoSpaceDE w:val="0"/>
        <w:autoSpaceDN w:val="0"/>
        <w:adjustRightInd w:val="0"/>
        <w:rPr>
          <w:rFonts w:asciiTheme="minorHAnsi" w:eastAsia="Times New Roman" w:hAnsiTheme="minorHAnsi" w:cs="Calibri"/>
          <w:b/>
          <w:u w:val="single"/>
        </w:rPr>
      </w:pPr>
      <w:r w:rsidRPr="00840659">
        <w:rPr>
          <w:rFonts w:asciiTheme="minorHAnsi" w:eastAsia="Times New Roman" w:hAnsiTheme="minorHAnsi" w:cs="Calibri"/>
          <w:b/>
          <w:u w:val="single"/>
        </w:rPr>
        <w:t>Barriers to our services</w:t>
      </w:r>
    </w:p>
    <w:p w14:paraId="132029B1" w14:textId="77777777" w:rsidR="00B8735B" w:rsidRPr="00840659" w:rsidRDefault="00B8735B" w:rsidP="00B8735B">
      <w:pPr>
        <w:autoSpaceDE w:val="0"/>
        <w:autoSpaceDN w:val="0"/>
        <w:adjustRightInd w:val="0"/>
        <w:rPr>
          <w:rFonts w:asciiTheme="minorHAnsi" w:eastAsia="Times New Roman" w:hAnsiTheme="minorHAnsi" w:cs="Calibri"/>
        </w:rPr>
      </w:pPr>
      <w:r w:rsidRPr="00840659">
        <w:rPr>
          <w:rFonts w:asciiTheme="minorHAnsi" w:eastAsia="Times New Roman" w:hAnsiTheme="minorHAnsi" w:cs="Calibri"/>
        </w:rPr>
        <w:t>Transportation needs.</w:t>
      </w:r>
    </w:p>
    <w:p w14:paraId="53EC1842" w14:textId="77777777" w:rsidR="00B8735B" w:rsidRPr="00840659" w:rsidRDefault="00B8735B" w:rsidP="00B8735B">
      <w:pPr>
        <w:autoSpaceDE w:val="0"/>
        <w:autoSpaceDN w:val="0"/>
        <w:adjustRightInd w:val="0"/>
        <w:rPr>
          <w:rFonts w:asciiTheme="minorHAnsi" w:eastAsia="Times New Roman" w:hAnsiTheme="minorHAnsi" w:cs="Calibri"/>
        </w:rPr>
      </w:pPr>
    </w:p>
    <w:p w14:paraId="236B7538" w14:textId="77777777" w:rsidR="00B8735B" w:rsidRPr="00840659" w:rsidRDefault="00B8735B" w:rsidP="00B8735B">
      <w:pPr>
        <w:autoSpaceDE w:val="0"/>
        <w:autoSpaceDN w:val="0"/>
        <w:adjustRightInd w:val="0"/>
        <w:rPr>
          <w:rFonts w:asciiTheme="minorHAnsi" w:eastAsia="Times New Roman" w:hAnsiTheme="minorHAnsi" w:cs="Calibri"/>
        </w:rPr>
      </w:pPr>
      <w:r w:rsidRPr="00840659">
        <w:rPr>
          <w:rFonts w:asciiTheme="minorHAnsi" w:eastAsia="Times New Roman" w:hAnsiTheme="minorHAnsi" w:cs="Calibri"/>
          <w:b/>
          <w:u w:val="single"/>
        </w:rPr>
        <w:t xml:space="preserve">Success Stories/Positive Outcomes </w:t>
      </w:r>
    </w:p>
    <w:p w14:paraId="6C7CA5A1" w14:textId="77777777" w:rsidR="00B8735B" w:rsidRPr="00840659" w:rsidRDefault="00B8735B" w:rsidP="00B8735B">
      <w:pPr>
        <w:autoSpaceDE w:val="0"/>
        <w:autoSpaceDN w:val="0"/>
        <w:adjustRightInd w:val="0"/>
        <w:rPr>
          <w:rFonts w:asciiTheme="minorHAnsi" w:eastAsia="Times New Roman" w:hAnsiTheme="minorHAnsi" w:cs="Calibri"/>
        </w:rPr>
      </w:pPr>
      <w:r>
        <w:rPr>
          <w:rFonts w:asciiTheme="minorHAnsi" w:eastAsia="Times New Roman" w:hAnsiTheme="minorHAnsi" w:cs="Calibri"/>
        </w:rPr>
        <w:t>This consumer’s anxiety symptoms have increased due to stressors at home, but she is able to use her coping skills to calm herself down when necessary.</w:t>
      </w:r>
    </w:p>
    <w:p w14:paraId="04EB0BDA" w14:textId="77777777" w:rsidR="00B8735B" w:rsidRDefault="00B8735B" w:rsidP="00B8735B">
      <w:pPr>
        <w:pStyle w:val="ListParagraph"/>
        <w:spacing w:after="200" w:line="276" w:lineRule="auto"/>
        <w:ind w:left="540"/>
        <w:rPr>
          <w:rFonts w:asciiTheme="minorHAnsi" w:hAnsiTheme="minorHAnsi" w:cstheme="minorBidi"/>
          <w:b/>
          <w:u w:val="single"/>
        </w:rPr>
      </w:pPr>
    </w:p>
    <w:p w14:paraId="48324F23" w14:textId="77777777" w:rsidR="00B35886" w:rsidRPr="00B35886" w:rsidRDefault="00B35886" w:rsidP="00B35886">
      <w:pPr>
        <w:pStyle w:val="ListParagraph"/>
        <w:numPr>
          <w:ilvl w:val="0"/>
          <w:numId w:val="1"/>
        </w:numPr>
        <w:spacing w:after="200" w:line="276" w:lineRule="auto"/>
        <w:rPr>
          <w:rFonts w:asciiTheme="minorHAnsi" w:hAnsiTheme="minorHAnsi" w:cstheme="minorBidi"/>
          <w:b/>
          <w:u w:val="single"/>
        </w:rPr>
      </w:pPr>
      <w:r w:rsidRPr="00B35886">
        <w:rPr>
          <w:rFonts w:asciiTheme="minorHAnsi" w:hAnsiTheme="minorHAnsi" w:cstheme="minorBidi"/>
          <w:b/>
          <w:u w:val="single"/>
        </w:rPr>
        <w:t>Life Compass</w:t>
      </w:r>
    </w:p>
    <w:p w14:paraId="4D12BA3F" w14:textId="77777777" w:rsidR="00B35886" w:rsidRDefault="00B35886" w:rsidP="00B35886">
      <w:pPr>
        <w:pStyle w:val="ListParagraph"/>
        <w:numPr>
          <w:ilvl w:val="1"/>
          <w:numId w:val="1"/>
        </w:numPr>
        <w:spacing w:after="200" w:line="276" w:lineRule="auto"/>
        <w:rPr>
          <w:rFonts w:asciiTheme="minorHAnsi" w:hAnsiTheme="minorHAnsi" w:cstheme="minorBidi"/>
        </w:rPr>
      </w:pPr>
      <w:r>
        <w:rPr>
          <w:rFonts w:asciiTheme="minorHAnsi" w:hAnsiTheme="minorHAnsi" w:cstheme="minorBidi"/>
        </w:rPr>
        <w:t>Group was not held due to lack of referrals and inability to get in on contact with clients.</w:t>
      </w:r>
    </w:p>
    <w:p w14:paraId="627FD621" w14:textId="77777777" w:rsidR="006515B5" w:rsidRPr="006515B5" w:rsidRDefault="006515B5" w:rsidP="00B35886">
      <w:pPr>
        <w:pStyle w:val="ListParagraph"/>
        <w:numPr>
          <w:ilvl w:val="1"/>
          <w:numId w:val="1"/>
        </w:numPr>
        <w:spacing w:after="200" w:line="276" w:lineRule="auto"/>
        <w:rPr>
          <w:rFonts w:asciiTheme="minorHAnsi" w:hAnsiTheme="minorHAnsi" w:cstheme="minorBidi"/>
        </w:rPr>
      </w:pPr>
      <w:r w:rsidRPr="006515B5">
        <w:t>Haven’t received a referral for this group since 2/28/17; though, I have had a couple of clients ask me if this group will return, so this pool of 4-5 clients will be contacted.</w:t>
      </w:r>
    </w:p>
    <w:p w14:paraId="5D46A89F" w14:textId="77777777" w:rsidR="00B35886" w:rsidRDefault="00B35886" w:rsidP="00B35886">
      <w:pPr>
        <w:pStyle w:val="ListParagraph"/>
        <w:numPr>
          <w:ilvl w:val="0"/>
          <w:numId w:val="1"/>
        </w:numPr>
        <w:spacing w:after="200" w:line="276" w:lineRule="auto"/>
        <w:rPr>
          <w:rFonts w:asciiTheme="minorHAnsi" w:hAnsiTheme="minorHAnsi" w:cstheme="minorBidi"/>
          <w:b/>
          <w:u w:val="single"/>
        </w:rPr>
      </w:pPr>
      <w:r w:rsidRPr="00B35886">
        <w:rPr>
          <w:rFonts w:asciiTheme="minorHAnsi" w:hAnsiTheme="minorHAnsi" w:cstheme="minorBidi"/>
          <w:b/>
          <w:u w:val="single"/>
        </w:rPr>
        <w:t>A Wise Mind</w:t>
      </w:r>
    </w:p>
    <w:p w14:paraId="7ABFC688" w14:textId="77777777" w:rsidR="00B35886" w:rsidRDefault="00B35886" w:rsidP="00B35886">
      <w:pPr>
        <w:pStyle w:val="ListParagraph"/>
        <w:numPr>
          <w:ilvl w:val="1"/>
          <w:numId w:val="1"/>
        </w:numPr>
        <w:spacing w:after="200" w:line="276" w:lineRule="auto"/>
        <w:rPr>
          <w:rFonts w:asciiTheme="minorHAnsi" w:hAnsiTheme="minorHAnsi" w:cstheme="minorBidi"/>
        </w:rPr>
      </w:pPr>
      <w:r>
        <w:rPr>
          <w:rFonts w:asciiTheme="minorHAnsi" w:hAnsiTheme="minorHAnsi" w:cstheme="minorBidi"/>
        </w:rPr>
        <w:t>Group was not held due to lack of referrals and inability to get in on contact with clients.  As well as the previous group ending prior to the quarter starting, so we have not been able to start the next group due to lack of referrals.</w:t>
      </w:r>
    </w:p>
    <w:p w14:paraId="2A304964" w14:textId="77777777" w:rsidR="006515B5" w:rsidRPr="006515B5" w:rsidRDefault="006515B5" w:rsidP="00B35886">
      <w:pPr>
        <w:pStyle w:val="ListParagraph"/>
        <w:numPr>
          <w:ilvl w:val="1"/>
          <w:numId w:val="1"/>
        </w:numPr>
        <w:spacing w:after="200" w:line="276" w:lineRule="auto"/>
        <w:rPr>
          <w:rFonts w:asciiTheme="minorHAnsi" w:hAnsiTheme="minorHAnsi" w:cstheme="minorBidi"/>
        </w:rPr>
      </w:pPr>
      <w:r w:rsidRPr="006515B5">
        <w:t>Too few referrals at conclusion of last cycle; group reconstruction from two groups to one group; Sarah was first intended to be a third facilitator and then left the Center, so scheduling had to be revisited.</w:t>
      </w:r>
    </w:p>
    <w:p w14:paraId="197C5015" w14:textId="77777777" w:rsidR="00B35886" w:rsidRPr="00B35886" w:rsidRDefault="00B35886" w:rsidP="00B35886">
      <w:pPr>
        <w:pStyle w:val="ListParagraph"/>
        <w:numPr>
          <w:ilvl w:val="0"/>
          <w:numId w:val="1"/>
        </w:numPr>
        <w:spacing w:after="200" w:line="276" w:lineRule="auto"/>
        <w:rPr>
          <w:rFonts w:asciiTheme="minorHAnsi" w:hAnsiTheme="minorHAnsi" w:cstheme="minorBidi"/>
          <w:b/>
          <w:u w:val="single"/>
        </w:rPr>
      </w:pPr>
      <w:r w:rsidRPr="00B35886">
        <w:rPr>
          <w:rFonts w:asciiTheme="minorHAnsi" w:hAnsiTheme="minorHAnsi" w:cstheme="minorBidi"/>
          <w:b/>
          <w:u w:val="single"/>
        </w:rPr>
        <w:t>Grief Recovery</w:t>
      </w:r>
    </w:p>
    <w:p w14:paraId="5118E56F" w14:textId="77777777" w:rsidR="00B35886" w:rsidRDefault="00B35886" w:rsidP="00B35886">
      <w:pPr>
        <w:pStyle w:val="ListParagraph"/>
        <w:numPr>
          <w:ilvl w:val="1"/>
          <w:numId w:val="1"/>
        </w:numPr>
        <w:spacing w:after="200" w:line="276" w:lineRule="auto"/>
        <w:rPr>
          <w:rFonts w:asciiTheme="minorHAnsi" w:hAnsiTheme="minorHAnsi" w:cstheme="minorBidi"/>
        </w:rPr>
      </w:pPr>
      <w:r>
        <w:rPr>
          <w:rFonts w:asciiTheme="minorHAnsi" w:hAnsiTheme="minorHAnsi" w:cstheme="minorBidi"/>
        </w:rPr>
        <w:t>Group was not held due to lack of referrals and inability to get in on contact with clients.</w:t>
      </w:r>
    </w:p>
    <w:p w14:paraId="4326A8D1" w14:textId="77777777" w:rsidR="00682EC7" w:rsidRDefault="00682EC7" w:rsidP="00682EC7">
      <w:pPr>
        <w:pStyle w:val="ListParagraph"/>
        <w:numPr>
          <w:ilvl w:val="0"/>
          <w:numId w:val="1"/>
        </w:numPr>
        <w:spacing w:after="200" w:line="276" w:lineRule="auto"/>
        <w:rPr>
          <w:rFonts w:asciiTheme="minorHAnsi" w:hAnsiTheme="minorHAnsi" w:cstheme="minorBidi"/>
          <w:b/>
          <w:u w:val="single"/>
        </w:rPr>
      </w:pPr>
      <w:r w:rsidRPr="00B02A38">
        <w:rPr>
          <w:rFonts w:asciiTheme="minorHAnsi" w:hAnsiTheme="minorHAnsi" w:cstheme="minorBidi"/>
          <w:b/>
          <w:u w:val="single"/>
        </w:rPr>
        <w:lastRenderedPageBreak/>
        <w:t>Recovery is a FAMILY Affair</w:t>
      </w:r>
    </w:p>
    <w:p w14:paraId="3D273D6E" w14:textId="77777777" w:rsidR="00682EC7" w:rsidRDefault="00682EC7" w:rsidP="00682EC7">
      <w:pPr>
        <w:pStyle w:val="ListParagraph"/>
        <w:numPr>
          <w:ilvl w:val="1"/>
          <w:numId w:val="1"/>
        </w:numPr>
        <w:spacing w:after="200" w:line="276" w:lineRule="auto"/>
        <w:rPr>
          <w:rFonts w:asciiTheme="minorHAnsi" w:hAnsiTheme="minorHAnsi" w:cstheme="minorBidi"/>
        </w:rPr>
      </w:pPr>
      <w:r>
        <w:rPr>
          <w:rFonts w:asciiTheme="minorHAnsi" w:hAnsiTheme="minorHAnsi" w:cstheme="minorBidi"/>
        </w:rPr>
        <w:t>Group was not held due to lack of referrals and inability to get in on contact with clients.</w:t>
      </w:r>
    </w:p>
    <w:p w14:paraId="256C8732" w14:textId="77777777" w:rsidR="00682EC7" w:rsidRDefault="00682EC7" w:rsidP="00682EC7">
      <w:pPr>
        <w:pStyle w:val="ListParagraph"/>
        <w:numPr>
          <w:ilvl w:val="0"/>
          <w:numId w:val="1"/>
        </w:numPr>
        <w:spacing w:after="200" w:line="276" w:lineRule="auto"/>
        <w:rPr>
          <w:rFonts w:asciiTheme="minorHAnsi" w:hAnsiTheme="minorHAnsi" w:cstheme="minorBidi"/>
          <w:b/>
          <w:u w:val="single"/>
        </w:rPr>
      </w:pPr>
      <w:r w:rsidRPr="00682EC7">
        <w:rPr>
          <w:rFonts w:asciiTheme="minorHAnsi" w:hAnsiTheme="minorHAnsi" w:cstheme="minorBidi"/>
          <w:b/>
          <w:u w:val="single"/>
        </w:rPr>
        <w:t>Life As Experienced Through Art</w:t>
      </w:r>
    </w:p>
    <w:p w14:paraId="4F8B41A9" w14:textId="77777777" w:rsidR="00682EC7" w:rsidRDefault="004E5193" w:rsidP="00682EC7">
      <w:pPr>
        <w:pStyle w:val="ListParagraph"/>
        <w:numPr>
          <w:ilvl w:val="1"/>
          <w:numId w:val="1"/>
        </w:numPr>
        <w:spacing w:after="200" w:line="276" w:lineRule="auto"/>
        <w:rPr>
          <w:rFonts w:asciiTheme="minorHAnsi" w:hAnsiTheme="minorHAnsi" w:cstheme="minorBidi"/>
        </w:rPr>
      </w:pPr>
      <w:r>
        <w:rPr>
          <w:rFonts w:asciiTheme="minorHAnsi" w:hAnsiTheme="minorHAnsi" w:cstheme="minorBidi"/>
        </w:rPr>
        <w:t>Group was not held during the last quarter due to group facilitator leaving to conduct other groups and lack of referrals.  However, we were able to start the group again on July 13, 2017.</w:t>
      </w:r>
    </w:p>
    <w:p w14:paraId="2C62C896" w14:textId="77777777" w:rsidR="00B35886" w:rsidRDefault="00B35886" w:rsidP="00B35886">
      <w:pPr>
        <w:pStyle w:val="ListParagraph"/>
        <w:numPr>
          <w:ilvl w:val="0"/>
          <w:numId w:val="1"/>
        </w:numPr>
        <w:spacing w:after="200" w:line="276" w:lineRule="auto"/>
        <w:rPr>
          <w:rFonts w:asciiTheme="minorHAnsi" w:hAnsiTheme="minorHAnsi" w:cstheme="minorBidi"/>
          <w:b/>
          <w:u w:val="single"/>
        </w:rPr>
      </w:pPr>
      <w:r w:rsidRPr="00B35886">
        <w:rPr>
          <w:rFonts w:asciiTheme="minorHAnsi" w:hAnsiTheme="minorHAnsi" w:cstheme="minorBidi"/>
          <w:b/>
          <w:u w:val="single"/>
        </w:rPr>
        <w:t xml:space="preserve">Anger </w:t>
      </w:r>
      <w:r>
        <w:rPr>
          <w:rFonts w:asciiTheme="minorHAnsi" w:hAnsiTheme="minorHAnsi" w:cstheme="minorBidi"/>
          <w:b/>
          <w:u w:val="single"/>
        </w:rPr>
        <w:t>Management</w:t>
      </w:r>
    </w:p>
    <w:p w14:paraId="64B5F450" w14:textId="77777777" w:rsidR="00B35886" w:rsidRDefault="00F8183F" w:rsidP="00B35886">
      <w:pPr>
        <w:pStyle w:val="ListParagraph"/>
        <w:numPr>
          <w:ilvl w:val="1"/>
          <w:numId w:val="1"/>
        </w:numPr>
        <w:spacing w:after="200" w:line="276" w:lineRule="auto"/>
        <w:rPr>
          <w:rFonts w:asciiTheme="minorHAnsi" w:hAnsiTheme="minorHAnsi" w:cstheme="minorBidi"/>
        </w:rPr>
      </w:pPr>
      <w:r>
        <w:rPr>
          <w:rFonts w:asciiTheme="minorHAnsi" w:hAnsiTheme="minorHAnsi" w:cstheme="minorBidi"/>
        </w:rPr>
        <w:t xml:space="preserve">New group starting </w:t>
      </w:r>
      <w:r w:rsidR="00B35886" w:rsidRPr="00B35886">
        <w:rPr>
          <w:rFonts w:asciiTheme="minorHAnsi" w:hAnsiTheme="minorHAnsi" w:cstheme="minorBidi"/>
        </w:rPr>
        <w:t>July</w:t>
      </w:r>
      <w:r>
        <w:rPr>
          <w:rFonts w:asciiTheme="minorHAnsi" w:hAnsiTheme="minorHAnsi" w:cstheme="minorBidi"/>
        </w:rPr>
        <w:t xml:space="preserve"> 20, 2017</w:t>
      </w:r>
    </w:p>
    <w:p w14:paraId="336A8864" w14:textId="77777777" w:rsidR="00B35886" w:rsidRPr="000B4723" w:rsidRDefault="000B4723" w:rsidP="00B35886">
      <w:pPr>
        <w:pStyle w:val="ListParagraph"/>
        <w:numPr>
          <w:ilvl w:val="0"/>
          <w:numId w:val="1"/>
        </w:numPr>
        <w:spacing w:after="200" w:line="276" w:lineRule="auto"/>
        <w:rPr>
          <w:rFonts w:asciiTheme="minorHAnsi" w:hAnsiTheme="minorHAnsi" w:cstheme="minorBidi"/>
        </w:rPr>
      </w:pPr>
      <w:r>
        <w:rPr>
          <w:rFonts w:asciiTheme="minorHAnsi" w:hAnsiTheme="minorHAnsi" w:cstheme="minorBidi"/>
          <w:b/>
          <w:u w:val="single"/>
        </w:rPr>
        <w:t>Chronic Pain Management</w:t>
      </w:r>
    </w:p>
    <w:p w14:paraId="18FF2A50" w14:textId="77777777" w:rsidR="000B4723" w:rsidRDefault="00F8183F" w:rsidP="000B4723">
      <w:pPr>
        <w:pStyle w:val="ListParagraph"/>
        <w:numPr>
          <w:ilvl w:val="1"/>
          <w:numId w:val="1"/>
        </w:numPr>
        <w:spacing w:after="200" w:line="276" w:lineRule="auto"/>
        <w:rPr>
          <w:rFonts w:asciiTheme="minorHAnsi" w:hAnsiTheme="minorHAnsi" w:cstheme="minorBidi"/>
        </w:rPr>
      </w:pPr>
      <w:r>
        <w:rPr>
          <w:rFonts w:asciiTheme="minorHAnsi" w:hAnsiTheme="minorHAnsi" w:cstheme="minorBidi"/>
        </w:rPr>
        <w:t xml:space="preserve">New group starting </w:t>
      </w:r>
      <w:r w:rsidR="000B4723" w:rsidRPr="00B35886">
        <w:rPr>
          <w:rFonts w:asciiTheme="minorHAnsi" w:hAnsiTheme="minorHAnsi" w:cstheme="minorBidi"/>
        </w:rPr>
        <w:t>July</w:t>
      </w:r>
      <w:r w:rsidR="004E5193">
        <w:rPr>
          <w:rFonts w:asciiTheme="minorHAnsi" w:hAnsiTheme="minorHAnsi" w:cstheme="minorBidi"/>
        </w:rPr>
        <w:t xml:space="preserve"> 17, 2017</w:t>
      </w:r>
    </w:p>
    <w:p w14:paraId="10070B91" w14:textId="77777777" w:rsidR="000B4723" w:rsidRPr="00B02A38" w:rsidRDefault="00B02A38" w:rsidP="000B4723">
      <w:pPr>
        <w:pStyle w:val="ListParagraph"/>
        <w:numPr>
          <w:ilvl w:val="0"/>
          <w:numId w:val="1"/>
        </w:numPr>
        <w:spacing w:after="200" w:line="276" w:lineRule="auto"/>
        <w:rPr>
          <w:rFonts w:asciiTheme="minorHAnsi" w:hAnsiTheme="minorHAnsi" w:cstheme="minorBidi"/>
          <w:b/>
          <w:u w:val="single"/>
        </w:rPr>
      </w:pPr>
      <w:r w:rsidRPr="00B02A38">
        <w:rPr>
          <w:rFonts w:asciiTheme="minorHAnsi" w:hAnsiTheme="minorHAnsi"/>
          <w:b/>
          <w:u w:val="single"/>
        </w:rPr>
        <w:t>Trauma Recovery and Empowerment</w:t>
      </w:r>
    </w:p>
    <w:p w14:paraId="79537E9B" w14:textId="77777777" w:rsidR="00B02A38" w:rsidRDefault="00F8183F" w:rsidP="00B02A38">
      <w:pPr>
        <w:pStyle w:val="ListParagraph"/>
        <w:numPr>
          <w:ilvl w:val="1"/>
          <w:numId w:val="1"/>
        </w:numPr>
        <w:spacing w:after="200" w:line="276" w:lineRule="auto"/>
        <w:rPr>
          <w:rFonts w:asciiTheme="minorHAnsi" w:hAnsiTheme="minorHAnsi" w:cstheme="minorBidi"/>
        </w:rPr>
      </w:pPr>
      <w:r>
        <w:rPr>
          <w:rFonts w:asciiTheme="minorHAnsi" w:hAnsiTheme="minorHAnsi" w:cstheme="minorBidi"/>
        </w:rPr>
        <w:t xml:space="preserve">New group starting </w:t>
      </w:r>
      <w:r w:rsidR="004E5193">
        <w:rPr>
          <w:rFonts w:asciiTheme="minorHAnsi" w:hAnsiTheme="minorHAnsi" w:cstheme="minorBidi"/>
        </w:rPr>
        <w:t>August 9, 2017</w:t>
      </w:r>
    </w:p>
    <w:p w14:paraId="132D04B6" w14:textId="77777777" w:rsidR="00682EC7" w:rsidRPr="009E1B5B" w:rsidRDefault="009E1B5B" w:rsidP="00682EC7">
      <w:pPr>
        <w:pStyle w:val="ListParagraph"/>
        <w:numPr>
          <w:ilvl w:val="0"/>
          <w:numId w:val="1"/>
        </w:numPr>
        <w:spacing w:after="200" w:line="276" w:lineRule="auto"/>
        <w:rPr>
          <w:rFonts w:asciiTheme="minorHAnsi" w:hAnsiTheme="minorHAnsi" w:cstheme="minorBidi"/>
          <w:b/>
          <w:u w:val="single"/>
        </w:rPr>
      </w:pPr>
      <w:r w:rsidRPr="009E1B5B">
        <w:rPr>
          <w:rFonts w:asciiTheme="minorHAnsi" w:hAnsiTheme="minorHAnsi" w:cstheme="minorBidi"/>
          <w:b/>
          <w:u w:val="single"/>
        </w:rPr>
        <w:t>Addressing Trauma through Art</w:t>
      </w:r>
    </w:p>
    <w:p w14:paraId="411A6C18" w14:textId="77777777" w:rsidR="009E1B5B" w:rsidRDefault="009E1B5B" w:rsidP="009E1B5B">
      <w:pPr>
        <w:pStyle w:val="ListParagraph"/>
        <w:numPr>
          <w:ilvl w:val="1"/>
          <w:numId w:val="1"/>
        </w:numPr>
        <w:spacing w:after="200" w:line="276" w:lineRule="auto"/>
        <w:rPr>
          <w:rFonts w:asciiTheme="minorHAnsi" w:hAnsiTheme="minorHAnsi" w:cstheme="minorBidi"/>
        </w:rPr>
      </w:pPr>
      <w:r>
        <w:rPr>
          <w:rFonts w:asciiTheme="minorHAnsi" w:hAnsiTheme="minorHAnsi" w:cstheme="minorBidi"/>
        </w:rPr>
        <w:t>“On hold until I can hire an LPC for ACT team.”</w:t>
      </w:r>
    </w:p>
    <w:p w14:paraId="2DB1B47B" w14:textId="77777777" w:rsidR="00682EC7" w:rsidRPr="00682EC7" w:rsidRDefault="00682EC7" w:rsidP="00682EC7">
      <w:pPr>
        <w:spacing w:after="200" w:line="276" w:lineRule="auto"/>
        <w:rPr>
          <w:rFonts w:asciiTheme="minorHAnsi" w:hAnsiTheme="minorHAnsi" w:cstheme="minorBidi"/>
          <w:b/>
          <w:u w:val="single"/>
        </w:rPr>
      </w:pPr>
    </w:p>
    <w:p w14:paraId="15658B68" w14:textId="77777777" w:rsidR="00EA2920" w:rsidRPr="00EA2920" w:rsidRDefault="00EA2920" w:rsidP="00EA2920">
      <w:pPr>
        <w:spacing w:after="200"/>
        <w:ind w:left="360"/>
        <w:rPr>
          <w:rFonts w:asciiTheme="minorHAnsi" w:hAnsiTheme="minorHAnsi" w:cstheme="minorBidi"/>
        </w:rPr>
      </w:pPr>
    </w:p>
    <w:p w14:paraId="73A1DB83" w14:textId="77777777" w:rsidR="00E16A66" w:rsidRPr="003D74C4" w:rsidRDefault="00E16A66" w:rsidP="00E16A66">
      <w:pPr>
        <w:pStyle w:val="ListParagraph"/>
        <w:spacing w:after="200"/>
        <w:rPr>
          <w:rFonts w:asciiTheme="minorHAnsi" w:hAnsiTheme="minorHAnsi" w:cstheme="minorBidi"/>
        </w:rPr>
      </w:pPr>
    </w:p>
    <w:p w14:paraId="236F1C6A" w14:textId="77777777" w:rsidR="00E16A66" w:rsidRDefault="00E16A66" w:rsidP="00E16A66"/>
    <w:p w14:paraId="78A1D0AB" w14:textId="77777777" w:rsidR="00AE47C8" w:rsidRDefault="00C47037"/>
    <w:sectPr w:rsidR="00AE47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DF43" w14:textId="77777777" w:rsidR="00F36144" w:rsidRDefault="00F36144" w:rsidP="00F36144">
      <w:r>
        <w:separator/>
      </w:r>
    </w:p>
  </w:endnote>
  <w:endnote w:type="continuationSeparator" w:id="0">
    <w:p w14:paraId="13827D10" w14:textId="77777777" w:rsidR="00F36144" w:rsidRDefault="00F36144" w:rsidP="00F3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468653"/>
      <w:docPartObj>
        <w:docPartGallery w:val="Page Numbers (Bottom of Page)"/>
        <w:docPartUnique/>
      </w:docPartObj>
    </w:sdtPr>
    <w:sdtEndPr>
      <w:rPr>
        <w:noProof/>
      </w:rPr>
    </w:sdtEndPr>
    <w:sdtContent>
      <w:p w14:paraId="13245AB0" w14:textId="77777777" w:rsidR="00F36144" w:rsidRDefault="00F361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B7C8A2" w14:textId="77777777" w:rsidR="00F36144" w:rsidRDefault="00F36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18DE" w14:textId="77777777" w:rsidR="00F36144" w:rsidRDefault="00F36144" w:rsidP="00F36144">
      <w:r>
        <w:separator/>
      </w:r>
    </w:p>
  </w:footnote>
  <w:footnote w:type="continuationSeparator" w:id="0">
    <w:p w14:paraId="4A0A0D15" w14:textId="77777777" w:rsidR="00F36144" w:rsidRDefault="00F36144" w:rsidP="00F36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A41C" w14:textId="77777777" w:rsidR="00F36144" w:rsidRDefault="00F36144" w:rsidP="00F36144">
    <w:pPr>
      <w:pStyle w:val="Header"/>
      <w:jc w:val="center"/>
    </w:pPr>
    <w:r>
      <w:t>Wellness Group Summaries</w:t>
    </w:r>
  </w:p>
  <w:p w14:paraId="3978844A" w14:textId="77777777" w:rsidR="00F36144" w:rsidRDefault="00F36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3CCC"/>
    <w:multiLevelType w:val="hybridMultilevel"/>
    <w:tmpl w:val="88CC7674"/>
    <w:lvl w:ilvl="0" w:tplc="DD26AD7C">
      <w:start w:val="1"/>
      <w:numFmt w:val="upperRoman"/>
      <w:lvlText w:val="%1."/>
      <w:lvlJc w:val="right"/>
      <w:pPr>
        <w:ind w:left="540" w:hanging="360"/>
      </w:pPr>
      <w:rPr>
        <w:rFonts w:ascii="Calibri" w:hAnsi="Calibri" w:hint="default"/>
        <w:b/>
        <w:i/>
        <w:sz w:val="22"/>
        <w:szCs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47C0556"/>
    <w:multiLevelType w:val="hybridMultilevel"/>
    <w:tmpl w:val="B948B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D4753B"/>
    <w:multiLevelType w:val="hybridMultilevel"/>
    <w:tmpl w:val="7212A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62940"/>
    <w:multiLevelType w:val="hybridMultilevel"/>
    <w:tmpl w:val="586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258B2"/>
    <w:multiLevelType w:val="hybridMultilevel"/>
    <w:tmpl w:val="E3C2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83AC2"/>
    <w:multiLevelType w:val="hybridMultilevel"/>
    <w:tmpl w:val="FFA2A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514D6"/>
    <w:multiLevelType w:val="hybridMultilevel"/>
    <w:tmpl w:val="FA32F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F05F42"/>
    <w:multiLevelType w:val="hybridMultilevel"/>
    <w:tmpl w:val="C3B2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66"/>
    <w:rsid w:val="0000385E"/>
    <w:rsid w:val="00080E66"/>
    <w:rsid w:val="000B4723"/>
    <w:rsid w:val="000E04E8"/>
    <w:rsid w:val="00183D48"/>
    <w:rsid w:val="002D3C0D"/>
    <w:rsid w:val="003A33D9"/>
    <w:rsid w:val="00412C9E"/>
    <w:rsid w:val="004E5193"/>
    <w:rsid w:val="006515B5"/>
    <w:rsid w:val="00682EC7"/>
    <w:rsid w:val="009E1B5B"/>
    <w:rsid w:val="00B02A38"/>
    <w:rsid w:val="00B35886"/>
    <w:rsid w:val="00B8735B"/>
    <w:rsid w:val="00C47037"/>
    <w:rsid w:val="00E16A66"/>
    <w:rsid w:val="00EA2920"/>
    <w:rsid w:val="00F36144"/>
    <w:rsid w:val="00F8183F"/>
    <w:rsid w:val="00FF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B6FF"/>
  <w15:docId w15:val="{9E3A2B3E-8493-41B6-A0FE-DA13E78F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A6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A66"/>
    <w:pPr>
      <w:ind w:left="720"/>
      <w:contextualSpacing/>
    </w:pPr>
  </w:style>
  <w:style w:type="paragraph" w:styleId="NoSpacing">
    <w:name w:val="No Spacing"/>
    <w:uiPriority w:val="1"/>
    <w:qFormat/>
    <w:rsid w:val="00412C9E"/>
    <w:pPr>
      <w:spacing w:after="0" w:line="240" w:lineRule="auto"/>
    </w:pPr>
    <w:rPr>
      <w:rFonts w:ascii="Calibri" w:eastAsia="Calibri" w:hAnsi="Calibri" w:cs="Times New Roman"/>
    </w:rPr>
  </w:style>
  <w:style w:type="table" w:styleId="TableGrid">
    <w:name w:val="Table Grid"/>
    <w:basedOn w:val="TableNormal"/>
    <w:uiPriority w:val="59"/>
    <w:rsid w:val="00B87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144"/>
    <w:pPr>
      <w:tabs>
        <w:tab w:val="center" w:pos="4680"/>
        <w:tab w:val="right" w:pos="9360"/>
      </w:tabs>
    </w:pPr>
  </w:style>
  <w:style w:type="character" w:customStyle="1" w:styleId="HeaderChar">
    <w:name w:val="Header Char"/>
    <w:basedOn w:val="DefaultParagraphFont"/>
    <w:link w:val="Header"/>
    <w:uiPriority w:val="99"/>
    <w:rsid w:val="00F36144"/>
    <w:rPr>
      <w:rFonts w:ascii="Calibri" w:hAnsi="Calibri" w:cs="Times New Roman"/>
    </w:rPr>
  </w:style>
  <w:style w:type="paragraph" w:styleId="Footer">
    <w:name w:val="footer"/>
    <w:basedOn w:val="Normal"/>
    <w:link w:val="FooterChar"/>
    <w:uiPriority w:val="99"/>
    <w:unhideWhenUsed/>
    <w:rsid w:val="00F36144"/>
    <w:pPr>
      <w:tabs>
        <w:tab w:val="center" w:pos="4680"/>
        <w:tab w:val="right" w:pos="9360"/>
      </w:tabs>
    </w:pPr>
  </w:style>
  <w:style w:type="character" w:customStyle="1" w:styleId="FooterChar">
    <w:name w:val="Footer Char"/>
    <w:basedOn w:val="DefaultParagraphFont"/>
    <w:link w:val="Footer"/>
    <w:uiPriority w:val="99"/>
    <w:rsid w:val="00F36144"/>
    <w:rPr>
      <w:rFonts w:ascii="Calibri" w:hAnsi="Calibri" w:cs="Times New Roman"/>
    </w:rPr>
  </w:style>
  <w:style w:type="paragraph" w:styleId="BalloonText">
    <w:name w:val="Balloon Text"/>
    <w:basedOn w:val="Normal"/>
    <w:link w:val="BalloonTextChar"/>
    <w:uiPriority w:val="99"/>
    <w:semiHidden/>
    <w:unhideWhenUsed/>
    <w:rsid w:val="00F36144"/>
    <w:rPr>
      <w:rFonts w:ascii="Tahoma" w:hAnsi="Tahoma" w:cs="Tahoma"/>
      <w:sz w:val="16"/>
      <w:szCs w:val="16"/>
    </w:rPr>
  </w:style>
  <w:style w:type="character" w:customStyle="1" w:styleId="BalloonTextChar">
    <w:name w:val="Balloon Text Char"/>
    <w:basedOn w:val="DefaultParagraphFont"/>
    <w:link w:val="BalloonText"/>
    <w:uiPriority w:val="99"/>
    <w:semiHidden/>
    <w:rsid w:val="00F36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9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3691</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Milligan, Kevin</dc:creator>
  <cp:lastModifiedBy>Deanna Puglia</cp:lastModifiedBy>
  <cp:revision>2</cp:revision>
  <cp:lastPrinted>2017-07-24T16:26:00Z</cp:lastPrinted>
  <dcterms:created xsi:type="dcterms:W3CDTF">2022-02-07T15:13:00Z</dcterms:created>
  <dcterms:modified xsi:type="dcterms:W3CDTF">2022-02-07T15:13:00Z</dcterms:modified>
</cp:coreProperties>
</file>